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BE0B" w14:textId="7869DF0E" w:rsidR="0087094A" w:rsidRPr="0099027D" w:rsidRDefault="0087094A" w:rsidP="0087094A">
      <w:pPr>
        <w:tabs>
          <w:tab w:val="left" w:pos="1740"/>
        </w:tabs>
        <w:jc w:val="center"/>
        <w:rPr>
          <w:rFonts w:ascii="Arial" w:hAnsi="Arial" w:cs="Arial"/>
          <w:sz w:val="20"/>
          <w:szCs w:val="20"/>
        </w:rPr>
      </w:pPr>
      <w:r w:rsidRPr="0099027D">
        <w:rPr>
          <w:rFonts w:ascii="Arial" w:hAnsi="Arial" w:cs="Arial"/>
          <w:b/>
          <w:bCs/>
          <w:sz w:val="20"/>
          <w:szCs w:val="20"/>
        </w:rPr>
        <w:t>ADATKEZELÉSI TÁJÉKOZTATÓ</w:t>
      </w:r>
    </w:p>
    <w:p w14:paraId="0A946A44" w14:textId="77777777" w:rsidR="0087094A" w:rsidRPr="0087094A" w:rsidRDefault="0087094A" w:rsidP="0087094A">
      <w:pPr>
        <w:tabs>
          <w:tab w:val="left" w:pos="1740"/>
        </w:tabs>
        <w:rPr>
          <w:rFonts w:ascii="Arial" w:hAnsi="Arial" w:cs="Arial"/>
          <w:sz w:val="20"/>
          <w:szCs w:val="20"/>
        </w:rPr>
      </w:pPr>
    </w:p>
    <w:p w14:paraId="7ABD6401" w14:textId="226DE83C" w:rsidR="0087094A" w:rsidRPr="0087094A" w:rsidRDefault="0099027D" w:rsidP="0087094A">
      <w:pPr>
        <w:tabs>
          <w:tab w:val="left" w:pos="1740"/>
        </w:tabs>
        <w:rPr>
          <w:rFonts w:ascii="Arial" w:hAnsi="Arial" w:cs="Arial"/>
          <w:b/>
          <w:bCs/>
          <w:sz w:val="20"/>
          <w:szCs w:val="20"/>
        </w:rPr>
      </w:pPr>
      <w:r>
        <w:rPr>
          <w:rFonts w:ascii="Arial" w:hAnsi="Arial" w:cs="Arial"/>
          <w:b/>
          <w:bCs/>
          <w:sz w:val="20"/>
          <w:szCs w:val="20"/>
        </w:rPr>
        <w:t xml:space="preserve">1. </w:t>
      </w:r>
      <w:r w:rsidR="0087094A" w:rsidRPr="0087094A">
        <w:rPr>
          <w:rFonts w:ascii="Arial" w:hAnsi="Arial" w:cs="Arial"/>
          <w:b/>
          <w:bCs/>
          <w:sz w:val="20"/>
          <w:szCs w:val="20"/>
        </w:rPr>
        <w:t xml:space="preserve">BEVEZETÉS </w:t>
      </w:r>
    </w:p>
    <w:p w14:paraId="4EB26822" w14:textId="1DD3AA2E" w:rsidR="0087094A" w:rsidRPr="0087094A" w:rsidRDefault="0087094A" w:rsidP="001F0A84">
      <w:pPr>
        <w:tabs>
          <w:tab w:val="left" w:pos="1740"/>
        </w:tabs>
        <w:jc w:val="both"/>
        <w:rPr>
          <w:rFonts w:ascii="Arial" w:hAnsi="Arial" w:cs="Arial"/>
          <w:sz w:val="20"/>
          <w:szCs w:val="20"/>
        </w:rPr>
      </w:pPr>
      <w:r w:rsidRPr="0087094A">
        <w:rPr>
          <w:rFonts w:ascii="Arial" w:hAnsi="Arial" w:cs="Arial"/>
          <w:sz w:val="20"/>
          <w:szCs w:val="20"/>
        </w:rPr>
        <w:t xml:space="preserve">Jelen adatkezelési tájékoztató a </w:t>
      </w:r>
      <w:r w:rsidRPr="0087094A">
        <w:rPr>
          <w:rFonts w:ascii="Arial" w:hAnsi="Arial" w:cs="Arial"/>
          <w:b/>
          <w:bCs/>
          <w:sz w:val="20"/>
          <w:szCs w:val="20"/>
        </w:rPr>
        <w:t xml:space="preserve">Budapesti Metropolitan Egyetem </w:t>
      </w:r>
      <w:r w:rsidRPr="0099027D">
        <w:rPr>
          <w:rFonts w:ascii="Arial" w:hAnsi="Arial" w:cs="Arial"/>
          <w:sz w:val="20"/>
          <w:szCs w:val="20"/>
        </w:rPr>
        <w:t>(a továbbiakban:</w:t>
      </w:r>
      <w:r w:rsidRPr="0099027D">
        <w:rPr>
          <w:rFonts w:ascii="Arial" w:hAnsi="Arial" w:cs="Arial"/>
          <w:b/>
          <w:bCs/>
          <w:sz w:val="20"/>
          <w:szCs w:val="20"/>
        </w:rPr>
        <w:t xml:space="preserve"> </w:t>
      </w:r>
      <w:r w:rsidR="0099027D">
        <w:rPr>
          <w:rFonts w:ascii="Arial" w:hAnsi="Arial" w:cs="Arial"/>
          <w:b/>
          <w:bCs/>
          <w:sz w:val="20"/>
          <w:szCs w:val="20"/>
        </w:rPr>
        <w:t>„</w:t>
      </w:r>
      <w:r w:rsidRPr="0099027D">
        <w:rPr>
          <w:rFonts w:ascii="Arial" w:hAnsi="Arial" w:cs="Arial"/>
          <w:sz w:val="20"/>
          <w:szCs w:val="20"/>
        </w:rPr>
        <w:t>METU</w:t>
      </w:r>
      <w:r w:rsidR="0099027D">
        <w:rPr>
          <w:rFonts w:ascii="Arial" w:hAnsi="Arial" w:cs="Arial"/>
          <w:sz w:val="20"/>
          <w:szCs w:val="20"/>
        </w:rPr>
        <w:t>”</w:t>
      </w:r>
      <w:r w:rsidRPr="0099027D">
        <w:rPr>
          <w:rFonts w:ascii="Arial" w:hAnsi="Arial" w:cs="Arial"/>
          <w:sz w:val="20"/>
          <w:szCs w:val="20"/>
        </w:rPr>
        <w:t>) és a</w:t>
      </w:r>
      <w:r w:rsidRPr="0099027D">
        <w:rPr>
          <w:rFonts w:ascii="Arial" w:hAnsi="Arial" w:cs="Arial"/>
          <w:b/>
          <w:bCs/>
          <w:sz w:val="20"/>
          <w:szCs w:val="20"/>
        </w:rPr>
        <w:t xml:space="preserve"> M</w:t>
      </w:r>
      <w:r w:rsidR="00294B9B">
        <w:rPr>
          <w:rFonts w:ascii="Arial" w:hAnsi="Arial" w:cs="Arial"/>
          <w:b/>
          <w:bCs/>
          <w:sz w:val="20"/>
          <w:szCs w:val="20"/>
        </w:rPr>
        <w:t>agyar Nemzeti Bank</w:t>
      </w:r>
      <w:r w:rsidRPr="0099027D">
        <w:rPr>
          <w:rFonts w:ascii="Arial" w:hAnsi="Arial" w:cs="Arial"/>
          <w:b/>
          <w:bCs/>
          <w:sz w:val="20"/>
          <w:szCs w:val="20"/>
        </w:rPr>
        <w:t xml:space="preserve"> </w:t>
      </w:r>
      <w:r w:rsidRPr="0087094A">
        <w:rPr>
          <w:rFonts w:ascii="Arial" w:hAnsi="Arial" w:cs="Arial"/>
          <w:sz w:val="20"/>
          <w:szCs w:val="20"/>
        </w:rPr>
        <w:t xml:space="preserve">(továbbiakban: </w:t>
      </w:r>
      <w:r w:rsidR="0099027D">
        <w:rPr>
          <w:rFonts w:ascii="Arial" w:hAnsi="Arial" w:cs="Arial"/>
          <w:sz w:val="20"/>
          <w:szCs w:val="20"/>
        </w:rPr>
        <w:t>„</w:t>
      </w:r>
      <w:r w:rsidR="001F0A84" w:rsidRPr="0099027D">
        <w:rPr>
          <w:rFonts w:ascii="Arial" w:hAnsi="Arial" w:cs="Arial"/>
          <w:sz w:val="20"/>
          <w:szCs w:val="20"/>
        </w:rPr>
        <w:t>M</w:t>
      </w:r>
      <w:r w:rsidR="00905333">
        <w:rPr>
          <w:rFonts w:ascii="Arial" w:hAnsi="Arial" w:cs="Arial"/>
          <w:sz w:val="20"/>
          <w:szCs w:val="20"/>
        </w:rPr>
        <w:t>NB</w:t>
      </w:r>
      <w:r w:rsidR="0099027D">
        <w:rPr>
          <w:rFonts w:ascii="Arial" w:hAnsi="Arial" w:cs="Arial"/>
          <w:sz w:val="20"/>
          <w:szCs w:val="20"/>
        </w:rPr>
        <w:t>”</w:t>
      </w:r>
      <w:r w:rsidRPr="0087094A">
        <w:rPr>
          <w:rFonts w:ascii="Arial" w:hAnsi="Arial" w:cs="Arial"/>
          <w:sz w:val="20"/>
          <w:szCs w:val="20"/>
        </w:rPr>
        <w:t>) által</w:t>
      </w:r>
      <w:r w:rsidR="001F0A84" w:rsidRPr="0099027D">
        <w:rPr>
          <w:rFonts w:ascii="Arial" w:hAnsi="Arial" w:cs="Arial"/>
          <w:sz w:val="20"/>
          <w:szCs w:val="20"/>
        </w:rPr>
        <w:t xml:space="preserve"> </w:t>
      </w:r>
      <w:r w:rsidR="00D70E2C">
        <w:rPr>
          <w:rFonts w:ascii="Arial" w:hAnsi="Arial" w:cs="Arial"/>
          <w:sz w:val="20"/>
          <w:szCs w:val="20"/>
        </w:rPr>
        <w:t>kiírt</w:t>
      </w:r>
      <w:r w:rsidR="001F0A84" w:rsidRPr="0099027D">
        <w:rPr>
          <w:rFonts w:ascii="Arial" w:hAnsi="Arial" w:cs="Arial"/>
          <w:sz w:val="20"/>
          <w:szCs w:val="20"/>
        </w:rPr>
        <w:t xml:space="preserve"> </w:t>
      </w:r>
      <w:r w:rsidR="00D70E2C">
        <w:rPr>
          <w:rFonts w:ascii="Arial" w:hAnsi="Arial" w:cs="Arial"/>
          <w:sz w:val="20"/>
          <w:szCs w:val="20"/>
        </w:rPr>
        <w:t>ösztöndíj p</w:t>
      </w:r>
      <w:r w:rsidR="00905333">
        <w:rPr>
          <w:rFonts w:ascii="Arial" w:hAnsi="Arial" w:cs="Arial"/>
          <w:sz w:val="20"/>
          <w:szCs w:val="20"/>
        </w:rPr>
        <w:t xml:space="preserve">ályázattal </w:t>
      </w:r>
      <w:r w:rsidR="00D70E2C">
        <w:rPr>
          <w:rFonts w:ascii="Arial" w:hAnsi="Arial" w:cs="Arial"/>
          <w:sz w:val="20"/>
          <w:szCs w:val="20"/>
        </w:rPr>
        <w:t>–</w:t>
      </w:r>
      <w:r w:rsidR="00905333">
        <w:rPr>
          <w:rFonts w:ascii="Arial" w:hAnsi="Arial" w:cs="Arial"/>
          <w:sz w:val="20"/>
          <w:szCs w:val="20"/>
        </w:rPr>
        <w:t xml:space="preserve"> </w:t>
      </w:r>
      <w:r w:rsidR="00D70E2C">
        <w:rPr>
          <w:rFonts w:ascii="Arial" w:hAnsi="Arial" w:cs="Arial"/>
          <w:b/>
          <w:bCs/>
          <w:sz w:val="20"/>
          <w:szCs w:val="20"/>
        </w:rPr>
        <w:t>MNB Szakmai Ösztöndíj</w:t>
      </w:r>
      <w:r w:rsidR="00905333">
        <w:rPr>
          <w:rFonts w:ascii="Arial" w:hAnsi="Arial" w:cs="Arial"/>
          <w:sz w:val="20"/>
          <w:szCs w:val="20"/>
        </w:rPr>
        <w:t xml:space="preserve"> -</w:t>
      </w:r>
      <w:r w:rsidRPr="0087094A">
        <w:rPr>
          <w:rFonts w:ascii="Arial" w:hAnsi="Arial" w:cs="Arial"/>
          <w:sz w:val="20"/>
          <w:szCs w:val="20"/>
        </w:rPr>
        <w:t xml:space="preserve"> kapcsolatosan folytatott adatkezelésekről nyújt tájékoztatást az általános adatvédelmi rendelet (a továbbiakban: GDPR) előírásainak megfelelően. </w:t>
      </w:r>
    </w:p>
    <w:p w14:paraId="449F8286" w14:textId="7058B283" w:rsidR="0087094A" w:rsidRPr="0099027D" w:rsidRDefault="0099027D" w:rsidP="0087094A">
      <w:pPr>
        <w:tabs>
          <w:tab w:val="left" w:pos="1740"/>
        </w:tabs>
        <w:rPr>
          <w:rFonts w:ascii="Arial" w:hAnsi="Arial" w:cs="Arial"/>
          <w:b/>
          <w:bCs/>
          <w:sz w:val="20"/>
          <w:szCs w:val="20"/>
        </w:rPr>
      </w:pPr>
      <w:r>
        <w:rPr>
          <w:rFonts w:ascii="Arial" w:hAnsi="Arial" w:cs="Arial"/>
          <w:b/>
          <w:bCs/>
          <w:sz w:val="20"/>
          <w:szCs w:val="20"/>
        </w:rPr>
        <w:t>2</w:t>
      </w:r>
      <w:r w:rsidR="0087094A" w:rsidRPr="0087094A">
        <w:rPr>
          <w:rFonts w:ascii="Arial" w:hAnsi="Arial" w:cs="Arial"/>
          <w:b/>
          <w:bCs/>
          <w:sz w:val="20"/>
          <w:szCs w:val="20"/>
        </w:rPr>
        <w:t>. ADATKEZELŐ MEGNEVEZÉSE ÉS ELÉRHETŐSÉGEI</w:t>
      </w:r>
    </w:p>
    <w:p w14:paraId="0710AA09" w14:textId="2A2E5E02" w:rsidR="00026F28" w:rsidRDefault="001F0A84" w:rsidP="00026F28">
      <w:pPr>
        <w:tabs>
          <w:tab w:val="left" w:pos="1740"/>
        </w:tabs>
        <w:jc w:val="both"/>
        <w:rPr>
          <w:rFonts w:ascii="Arial" w:hAnsi="Arial" w:cs="Arial"/>
          <w:sz w:val="20"/>
          <w:szCs w:val="20"/>
        </w:rPr>
      </w:pPr>
      <w:r w:rsidRPr="0099027D">
        <w:rPr>
          <w:rFonts w:ascii="Arial" w:hAnsi="Arial" w:cs="Arial"/>
          <w:sz w:val="20"/>
          <w:szCs w:val="20"/>
        </w:rPr>
        <w:t xml:space="preserve">Jelen tájékoztatóban részletezett adatkezelési folyamat során mind a METU, mind </w:t>
      </w:r>
      <w:r w:rsidR="001E7E97">
        <w:rPr>
          <w:rFonts w:ascii="Arial" w:hAnsi="Arial" w:cs="Arial"/>
          <w:sz w:val="20"/>
          <w:szCs w:val="20"/>
        </w:rPr>
        <w:t>az MNB</w:t>
      </w:r>
      <w:r w:rsidRPr="0099027D">
        <w:rPr>
          <w:rFonts w:ascii="Arial" w:hAnsi="Arial" w:cs="Arial"/>
          <w:sz w:val="20"/>
          <w:szCs w:val="20"/>
        </w:rPr>
        <w:t xml:space="preserve"> adatkezelőként jár el</w:t>
      </w:r>
      <w:r w:rsidR="0099027D">
        <w:rPr>
          <w:rFonts w:ascii="Arial" w:hAnsi="Arial" w:cs="Arial"/>
          <w:sz w:val="20"/>
          <w:szCs w:val="20"/>
        </w:rPr>
        <w:t xml:space="preserve"> (a továbbiakban együttesen „Adatkezelők”).</w:t>
      </w:r>
      <w:r w:rsidR="00026F28">
        <w:rPr>
          <w:rFonts w:ascii="Arial" w:hAnsi="Arial" w:cs="Arial"/>
          <w:sz w:val="20"/>
          <w:szCs w:val="20"/>
        </w:rPr>
        <w:t xml:space="preserve"> </w:t>
      </w:r>
    </w:p>
    <w:p w14:paraId="31332726" w14:textId="041A7BEB" w:rsidR="0099027D" w:rsidRDefault="001F0A84" w:rsidP="00026F28">
      <w:pPr>
        <w:tabs>
          <w:tab w:val="left" w:pos="1740"/>
        </w:tabs>
        <w:jc w:val="both"/>
        <w:rPr>
          <w:rFonts w:ascii="Arial" w:hAnsi="Arial" w:cs="Arial"/>
          <w:sz w:val="20"/>
          <w:szCs w:val="20"/>
        </w:rPr>
      </w:pPr>
      <w:r w:rsidRPr="0099027D">
        <w:rPr>
          <w:rFonts w:ascii="Arial" w:hAnsi="Arial" w:cs="Arial"/>
          <w:sz w:val="20"/>
          <w:szCs w:val="20"/>
        </w:rPr>
        <w:t>Elérhetőségek:</w:t>
      </w:r>
    </w:p>
    <w:tbl>
      <w:tblPr>
        <w:tblStyle w:val="Rcsostblzat"/>
        <w:tblW w:w="0" w:type="auto"/>
        <w:tblLook w:val="04A0" w:firstRow="1" w:lastRow="0" w:firstColumn="1" w:lastColumn="0" w:noHBand="0" w:noVBand="1"/>
      </w:tblPr>
      <w:tblGrid>
        <w:gridCol w:w="4531"/>
        <w:gridCol w:w="4531"/>
      </w:tblGrid>
      <w:tr w:rsidR="0099027D" w14:paraId="2612CDBB" w14:textId="77777777" w:rsidTr="0099027D">
        <w:tc>
          <w:tcPr>
            <w:tcW w:w="4531" w:type="dxa"/>
            <w:vAlign w:val="center"/>
          </w:tcPr>
          <w:p w14:paraId="653C816B" w14:textId="689ADF62" w:rsidR="0099027D" w:rsidRPr="0099027D" w:rsidRDefault="0099027D" w:rsidP="0099027D">
            <w:pPr>
              <w:spacing w:before="120" w:after="120" w:line="360" w:lineRule="auto"/>
              <w:rPr>
                <w:rFonts w:ascii="Arial" w:hAnsi="Arial" w:cs="Arial"/>
                <w:sz w:val="20"/>
                <w:szCs w:val="20"/>
              </w:rPr>
            </w:pPr>
            <w:r w:rsidRPr="0099027D">
              <w:rPr>
                <w:rFonts w:ascii="Arial" w:hAnsi="Arial" w:cs="Arial"/>
                <w:sz w:val="20"/>
                <w:szCs w:val="20"/>
              </w:rPr>
              <w:t>Név: Budapesti Metropolitan Egyetem</w:t>
            </w:r>
            <w:r w:rsidRPr="0099027D">
              <w:rPr>
                <w:rFonts w:ascii="Arial" w:hAnsi="Arial" w:cs="Arial"/>
                <w:sz w:val="20"/>
                <w:szCs w:val="20"/>
              </w:rPr>
              <w:br/>
              <w:t xml:space="preserve">E-mail: </w:t>
            </w:r>
            <w:hyperlink r:id="rId7" w:history="1">
              <w:r w:rsidRPr="0099027D">
                <w:rPr>
                  <w:rFonts w:ascii="Arial" w:hAnsi="Arial" w:cs="Arial"/>
                  <w:sz w:val="20"/>
                  <w:szCs w:val="20"/>
                </w:rPr>
                <w:t>adatvedelmitisztviselo@metropolitan.hu</w:t>
              </w:r>
            </w:hyperlink>
            <w:r w:rsidRPr="0099027D">
              <w:rPr>
                <w:rFonts w:ascii="Arial" w:hAnsi="Arial" w:cs="Arial"/>
                <w:sz w:val="20"/>
                <w:szCs w:val="20"/>
              </w:rPr>
              <w:br/>
              <w:t xml:space="preserve">Honlap: </w:t>
            </w:r>
            <w:hyperlink r:id="rId8" w:history="1">
              <w:r w:rsidRPr="0099027D">
                <w:rPr>
                  <w:rFonts w:ascii="Arial" w:hAnsi="Arial" w:cs="Arial"/>
                  <w:sz w:val="20"/>
                  <w:szCs w:val="20"/>
                </w:rPr>
                <w:t>https://www.metropolitan.hu</w:t>
              </w:r>
            </w:hyperlink>
            <w:r w:rsidR="00294B9B">
              <w:rPr>
                <w:rFonts w:ascii="Arial" w:hAnsi="Arial" w:cs="Arial"/>
                <w:sz w:val="20"/>
                <w:szCs w:val="20"/>
              </w:rPr>
              <w:t xml:space="preserve"> </w:t>
            </w:r>
            <w:r>
              <w:rPr>
                <w:rFonts w:ascii="Arial" w:hAnsi="Arial" w:cs="Arial"/>
                <w:sz w:val="20"/>
                <w:szCs w:val="20"/>
              </w:rPr>
              <w:t xml:space="preserve"> </w:t>
            </w:r>
            <w:r w:rsidR="00294B9B">
              <w:rPr>
                <w:rFonts w:ascii="Arial" w:hAnsi="Arial" w:cs="Arial"/>
                <w:sz w:val="20"/>
                <w:szCs w:val="20"/>
              </w:rPr>
              <w:t xml:space="preserve"> </w:t>
            </w:r>
          </w:p>
        </w:tc>
        <w:tc>
          <w:tcPr>
            <w:tcW w:w="4531" w:type="dxa"/>
            <w:vAlign w:val="center"/>
          </w:tcPr>
          <w:p w14:paraId="15A4C7EF" w14:textId="305F761E" w:rsidR="0099027D" w:rsidRDefault="0099027D" w:rsidP="0099027D">
            <w:pPr>
              <w:spacing w:before="120" w:after="120"/>
              <w:rPr>
                <w:rFonts w:ascii="Arial" w:hAnsi="Arial" w:cs="Arial"/>
                <w:sz w:val="20"/>
                <w:szCs w:val="20"/>
              </w:rPr>
            </w:pPr>
            <w:r>
              <w:rPr>
                <w:rFonts w:ascii="Arial" w:hAnsi="Arial" w:cs="Arial"/>
                <w:sz w:val="20"/>
                <w:szCs w:val="20"/>
              </w:rPr>
              <w:t xml:space="preserve">Név: </w:t>
            </w:r>
            <w:r w:rsidRPr="0099027D">
              <w:rPr>
                <w:rFonts w:ascii="Arial" w:hAnsi="Arial" w:cs="Arial"/>
                <w:sz w:val="20"/>
                <w:szCs w:val="20"/>
              </w:rPr>
              <w:t>M</w:t>
            </w:r>
            <w:r w:rsidR="00294B9B">
              <w:rPr>
                <w:rFonts w:ascii="Arial" w:hAnsi="Arial" w:cs="Arial"/>
                <w:sz w:val="20"/>
                <w:szCs w:val="20"/>
              </w:rPr>
              <w:t>agyar Nemzeti Bank</w:t>
            </w:r>
            <w:r w:rsidRPr="0099027D">
              <w:rPr>
                <w:rFonts w:ascii="Arial" w:hAnsi="Arial" w:cs="Arial"/>
                <w:sz w:val="20"/>
                <w:szCs w:val="20"/>
              </w:rPr>
              <w:t xml:space="preserve"> </w:t>
            </w:r>
          </w:p>
          <w:p w14:paraId="6D96D717" w14:textId="0C0AE6A1" w:rsidR="0099027D" w:rsidRPr="00294B9B" w:rsidRDefault="0099027D" w:rsidP="0099027D">
            <w:pPr>
              <w:spacing w:before="120" w:after="120"/>
              <w:rPr>
                <w:rFonts w:ascii="Arial" w:hAnsi="Arial" w:cs="Arial"/>
                <w:sz w:val="20"/>
                <w:szCs w:val="20"/>
                <w:highlight w:val="yellow"/>
              </w:rPr>
            </w:pPr>
            <w:r w:rsidRPr="00294B9B">
              <w:rPr>
                <w:rFonts w:ascii="Arial" w:hAnsi="Arial" w:cs="Arial"/>
                <w:sz w:val="20"/>
                <w:szCs w:val="20"/>
              </w:rPr>
              <w:t xml:space="preserve">E-mail: </w:t>
            </w:r>
            <w:r w:rsidR="00294B9B" w:rsidRPr="00294B9B">
              <w:rPr>
                <w:rFonts w:ascii="Arial" w:hAnsi="Arial" w:cs="Arial"/>
                <w:color w:val="22224A"/>
                <w:sz w:val="20"/>
                <w:szCs w:val="20"/>
                <w:shd w:val="clear" w:color="auto" w:fill="FFFFFF"/>
              </w:rPr>
              <w:t>martont@mnb.hu</w:t>
            </w:r>
          </w:p>
          <w:p w14:paraId="5D3DC747" w14:textId="196A53A0" w:rsidR="00294B9B" w:rsidRDefault="0099027D" w:rsidP="0099027D">
            <w:pPr>
              <w:spacing w:before="120" w:after="120"/>
              <w:rPr>
                <w:rFonts w:ascii="Arial" w:hAnsi="Arial" w:cs="Arial"/>
                <w:sz w:val="20"/>
                <w:szCs w:val="20"/>
              </w:rPr>
            </w:pPr>
            <w:r w:rsidRPr="00294B9B">
              <w:rPr>
                <w:rFonts w:ascii="Arial" w:hAnsi="Arial" w:cs="Arial"/>
                <w:sz w:val="20"/>
                <w:szCs w:val="20"/>
              </w:rPr>
              <w:t>Honlap:</w:t>
            </w:r>
            <w:r w:rsidRPr="0099027D">
              <w:rPr>
                <w:rFonts w:ascii="Arial" w:hAnsi="Arial" w:cs="Arial"/>
                <w:sz w:val="20"/>
                <w:szCs w:val="20"/>
              </w:rPr>
              <w:t xml:space="preserve"> </w:t>
            </w:r>
            <w:r w:rsidR="00294B9B" w:rsidRPr="00294B9B">
              <w:rPr>
                <w:rFonts w:ascii="Arial" w:hAnsi="Arial" w:cs="Arial"/>
                <w:sz w:val="20"/>
                <w:szCs w:val="20"/>
              </w:rPr>
              <w:t>//www</w:t>
            </w:r>
            <w:r w:rsidR="00294B9B">
              <w:rPr>
                <w:rFonts w:ascii="Arial" w:hAnsi="Arial" w:cs="Arial"/>
                <w:sz w:val="20"/>
                <w:szCs w:val="20"/>
              </w:rPr>
              <w:t xml:space="preserve">.mnb.hu </w:t>
            </w:r>
          </w:p>
        </w:tc>
      </w:tr>
    </w:tbl>
    <w:p w14:paraId="4DE7E022" w14:textId="12DCC8A5" w:rsidR="0099027D" w:rsidRPr="0099027D" w:rsidRDefault="0099027D" w:rsidP="0099027D">
      <w:pPr>
        <w:widowControl w:val="0"/>
        <w:spacing w:before="120" w:after="0" w:line="240" w:lineRule="auto"/>
        <w:jc w:val="both"/>
        <w:rPr>
          <w:rFonts w:ascii="Arial" w:eastAsia="Arial" w:hAnsi="Arial" w:cs="Arial"/>
          <w:sz w:val="20"/>
          <w:szCs w:val="20"/>
        </w:rPr>
      </w:pPr>
      <w:r w:rsidRPr="0099027D">
        <w:rPr>
          <w:rFonts w:ascii="Arial" w:eastAsia="Arial" w:hAnsi="Arial" w:cs="Arial"/>
          <w:sz w:val="20"/>
          <w:szCs w:val="20"/>
        </w:rPr>
        <w:t>A</w:t>
      </w:r>
      <w:r>
        <w:rPr>
          <w:rFonts w:ascii="Arial" w:eastAsia="Arial" w:hAnsi="Arial" w:cs="Arial"/>
          <w:sz w:val="20"/>
          <w:szCs w:val="20"/>
        </w:rPr>
        <w:t>z A</w:t>
      </w:r>
      <w:r w:rsidRPr="0099027D">
        <w:rPr>
          <w:rFonts w:ascii="Arial" w:eastAsia="Arial" w:hAnsi="Arial" w:cs="Arial"/>
          <w:sz w:val="20"/>
          <w:szCs w:val="20"/>
        </w:rPr>
        <w:t>datkezelő</w:t>
      </w:r>
      <w:r>
        <w:rPr>
          <w:rFonts w:ascii="Arial" w:eastAsia="Arial" w:hAnsi="Arial" w:cs="Arial"/>
          <w:sz w:val="20"/>
          <w:szCs w:val="20"/>
        </w:rPr>
        <w:t>k</w:t>
      </w:r>
      <w:r w:rsidRPr="0099027D">
        <w:rPr>
          <w:rFonts w:ascii="Arial" w:eastAsia="Arial" w:hAnsi="Arial" w:cs="Arial"/>
          <w:sz w:val="20"/>
          <w:szCs w:val="20"/>
        </w:rPr>
        <w:t xml:space="preserve"> adatkezelési folyamatai során betartj</w:t>
      </w:r>
      <w:r>
        <w:rPr>
          <w:rFonts w:ascii="Arial" w:eastAsia="Arial" w:hAnsi="Arial" w:cs="Arial"/>
          <w:sz w:val="20"/>
          <w:szCs w:val="20"/>
        </w:rPr>
        <w:t>ák</w:t>
      </w:r>
      <w:r w:rsidRPr="0099027D">
        <w:rPr>
          <w:rFonts w:ascii="Arial" w:eastAsia="Arial" w:hAnsi="Arial" w:cs="Arial"/>
          <w:sz w:val="20"/>
          <w:szCs w:val="20"/>
        </w:rPr>
        <w:t xml:space="preserve"> a hatályos jogszabályok előírásait és adatkezelési gyakorlat</w:t>
      </w:r>
      <w:r>
        <w:rPr>
          <w:rFonts w:ascii="Arial" w:eastAsia="Arial" w:hAnsi="Arial" w:cs="Arial"/>
          <w:sz w:val="20"/>
          <w:szCs w:val="20"/>
        </w:rPr>
        <w:t>uk</w:t>
      </w:r>
      <w:r w:rsidRPr="0099027D">
        <w:rPr>
          <w:rFonts w:ascii="Arial" w:eastAsia="Arial" w:hAnsi="Arial" w:cs="Arial"/>
          <w:sz w:val="20"/>
          <w:szCs w:val="20"/>
        </w:rPr>
        <w:t xml:space="preserve"> kialakításakor maradéktalanul tiszteletben tartj</w:t>
      </w:r>
      <w:r>
        <w:rPr>
          <w:rFonts w:ascii="Arial" w:eastAsia="Arial" w:hAnsi="Arial" w:cs="Arial"/>
          <w:sz w:val="20"/>
          <w:szCs w:val="20"/>
        </w:rPr>
        <w:t>ák</w:t>
      </w:r>
      <w:r w:rsidRPr="0099027D">
        <w:rPr>
          <w:rFonts w:ascii="Arial" w:eastAsia="Arial" w:hAnsi="Arial" w:cs="Arial"/>
          <w:sz w:val="20"/>
          <w:szCs w:val="20"/>
        </w:rPr>
        <w:t xml:space="preserve"> a magánszemélyek alapvető jogainak és magánszférájának védelmét, kiemelt figyelemmel az Általános Adatvédelmi Rendelet előírásaira.</w:t>
      </w:r>
    </w:p>
    <w:p w14:paraId="538E5304" w14:textId="23CE2788" w:rsidR="0099027D" w:rsidRPr="0099027D" w:rsidRDefault="0099027D" w:rsidP="0099027D">
      <w:pPr>
        <w:widowControl w:val="0"/>
        <w:spacing w:before="120" w:after="120" w:line="240" w:lineRule="auto"/>
        <w:jc w:val="both"/>
        <w:rPr>
          <w:rFonts w:ascii="Arial" w:eastAsia="Times New Roman" w:hAnsi="Arial" w:cs="Arial"/>
          <w:sz w:val="20"/>
          <w:szCs w:val="20"/>
          <w:lang w:eastAsia="hu-HU"/>
        </w:rPr>
      </w:pPr>
      <w:r w:rsidRPr="0099027D">
        <w:rPr>
          <w:rFonts w:ascii="Arial" w:eastAsia="Times New Roman" w:hAnsi="Arial" w:cs="Arial"/>
          <w:sz w:val="20"/>
          <w:szCs w:val="20"/>
          <w:lang w:eastAsia="hu-HU"/>
        </w:rPr>
        <w:t>Ha bármilyen kérdése vagy megjegyzése merül fel, kérjük, vegye fel velünk a kapcs</w:t>
      </w:r>
      <w:r w:rsidR="00E433CB">
        <w:rPr>
          <w:rFonts w:ascii="Arial" w:eastAsia="Times New Roman" w:hAnsi="Arial" w:cs="Arial"/>
          <w:sz w:val="20"/>
          <w:szCs w:val="20"/>
          <w:lang w:eastAsia="hu-HU"/>
        </w:rPr>
        <w:t xml:space="preserve">olatot a fenti </w:t>
      </w:r>
      <w:r w:rsidRPr="0099027D">
        <w:rPr>
          <w:rFonts w:ascii="Arial" w:eastAsia="Times New Roman" w:hAnsi="Arial" w:cs="Arial"/>
          <w:sz w:val="20"/>
          <w:szCs w:val="20"/>
          <w:lang w:eastAsia="hu-HU"/>
        </w:rPr>
        <w:t>címe</w:t>
      </w:r>
      <w:r w:rsidR="00E433CB">
        <w:rPr>
          <w:rFonts w:ascii="Arial" w:eastAsia="Times New Roman" w:hAnsi="Arial" w:cs="Arial"/>
          <w:sz w:val="20"/>
          <w:szCs w:val="20"/>
          <w:lang w:eastAsia="hu-HU"/>
        </w:rPr>
        <w:t>ke</w:t>
      </w:r>
      <w:r w:rsidRPr="0099027D">
        <w:rPr>
          <w:rFonts w:ascii="Arial" w:eastAsia="Times New Roman" w:hAnsi="Arial" w:cs="Arial"/>
          <w:sz w:val="20"/>
          <w:szCs w:val="20"/>
          <w:lang w:eastAsia="hu-HU"/>
        </w:rPr>
        <w:t>n.</w:t>
      </w:r>
    </w:p>
    <w:p w14:paraId="28CEAEF9" w14:textId="4D50E9F9" w:rsidR="002409D3" w:rsidRDefault="0099027D" w:rsidP="00905333">
      <w:pPr>
        <w:tabs>
          <w:tab w:val="left" w:pos="1740"/>
        </w:tabs>
        <w:jc w:val="both"/>
        <w:rPr>
          <w:rFonts w:ascii="Arial" w:hAnsi="Arial" w:cs="Arial"/>
          <w:b/>
          <w:bCs/>
          <w:sz w:val="20"/>
          <w:szCs w:val="20"/>
        </w:rPr>
      </w:pPr>
      <w:r w:rsidRPr="0099027D">
        <w:rPr>
          <w:rFonts w:ascii="Arial" w:hAnsi="Arial" w:cs="Arial"/>
          <w:b/>
          <w:bCs/>
          <w:sz w:val="20"/>
          <w:szCs w:val="20"/>
        </w:rPr>
        <w:t>3. A</w:t>
      </w:r>
      <w:r w:rsidR="00D70E2C">
        <w:rPr>
          <w:rFonts w:ascii="Arial" w:hAnsi="Arial" w:cs="Arial"/>
          <w:b/>
          <w:bCs/>
          <w:sz w:val="20"/>
          <w:szCs w:val="20"/>
        </w:rPr>
        <w:t>Z ÖSZTÖNDÍJ</w:t>
      </w:r>
      <w:r w:rsidRPr="0099027D">
        <w:rPr>
          <w:rFonts w:ascii="Arial" w:hAnsi="Arial" w:cs="Arial"/>
          <w:b/>
          <w:bCs/>
          <w:sz w:val="20"/>
          <w:szCs w:val="20"/>
        </w:rPr>
        <w:t xml:space="preserve"> PÁLYÁZAT MEGVALÓSÍTÁSÁVAL ÖSSZEFÜGGÉSBEN KIFEJTETT ADATKEZELÉS</w:t>
      </w:r>
    </w:p>
    <w:p w14:paraId="0D289C22" w14:textId="2CA1634B" w:rsidR="004C2C1A" w:rsidRPr="004C2C1A" w:rsidRDefault="004C2C1A" w:rsidP="004C2C1A">
      <w:pPr>
        <w:jc w:val="both"/>
        <w:rPr>
          <w:rFonts w:ascii="Arial" w:hAnsi="Arial" w:cs="Arial"/>
          <w:sz w:val="20"/>
          <w:szCs w:val="20"/>
        </w:rPr>
      </w:pPr>
      <w:r w:rsidRPr="0099027D">
        <w:rPr>
          <w:rFonts w:ascii="Arial" w:hAnsi="Arial" w:cs="Arial"/>
          <w:sz w:val="20"/>
          <w:szCs w:val="20"/>
        </w:rPr>
        <w:t>Adatkezelő</w:t>
      </w:r>
      <w:r>
        <w:rPr>
          <w:rFonts w:ascii="Arial" w:hAnsi="Arial" w:cs="Arial"/>
          <w:sz w:val="20"/>
          <w:szCs w:val="20"/>
        </w:rPr>
        <w:t>k</w:t>
      </w:r>
      <w:r w:rsidRPr="0099027D">
        <w:rPr>
          <w:rFonts w:ascii="Arial" w:hAnsi="Arial" w:cs="Arial"/>
          <w:sz w:val="20"/>
          <w:szCs w:val="20"/>
        </w:rPr>
        <w:t xml:space="preserve"> a pályázati </w:t>
      </w:r>
      <w:r w:rsidR="00D70E2C">
        <w:rPr>
          <w:rFonts w:ascii="Arial" w:hAnsi="Arial" w:cs="Arial"/>
          <w:sz w:val="20"/>
          <w:szCs w:val="20"/>
        </w:rPr>
        <w:t>felhívás</w:t>
      </w:r>
      <w:r w:rsidRPr="0099027D">
        <w:rPr>
          <w:rFonts w:ascii="Arial" w:hAnsi="Arial" w:cs="Arial"/>
          <w:sz w:val="20"/>
          <w:szCs w:val="20"/>
        </w:rPr>
        <w:t>nak megfelelően a</w:t>
      </w:r>
      <w:r w:rsidR="00905333">
        <w:rPr>
          <w:rFonts w:ascii="Arial" w:hAnsi="Arial" w:cs="Arial"/>
          <w:sz w:val="20"/>
          <w:szCs w:val="20"/>
        </w:rPr>
        <w:t xml:space="preserve"> </w:t>
      </w:r>
      <w:r w:rsidR="00D70E2C">
        <w:rPr>
          <w:rFonts w:ascii="Arial" w:hAnsi="Arial" w:cs="Arial"/>
          <w:b/>
          <w:bCs/>
          <w:i/>
          <w:iCs/>
          <w:sz w:val="20"/>
          <w:szCs w:val="20"/>
        </w:rPr>
        <w:t>MNB Szakmai Ösztöndíj</w:t>
      </w:r>
      <w:r w:rsidR="00294B9B" w:rsidRPr="00294B9B">
        <w:rPr>
          <w:rFonts w:ascii="Arial" w:hAnsi="Arial" w:cs="Arial"/>
          <w:b/>
          <w:bCs/>
          <w:i/>
          <w:iCs/>
          <w:sz w:val="20"/>
          <w:szCs w:val="20"/>
        </w:rPr>
        <w:t xml:space="preserve"> Pályázat </w:t>
      </w:r>
      <w:r w:rsidR="00026F28">
        <w:rPr>
          <w:rFonts w:ascii="Arial" w:hAnsi="Arial" w:cs="Arial"/>
          <w:sz w:val="20"/>
          <w:szCs w:val="20"/>
        </w:rPr>
        <w:t>lefolytatásával</w:t>
      </w:r>
      <w:r>
        <w:rPr>
          <w:rFonts w:ascii="Arial" w:hAnsi="Arial" w:cs="Arial"/>
          <w:sz w:val="20"/>
          <w:szCs w:val="20"/>
        </w:rPr>
        <w:t xml:space="preserve"> kapcsolatosan</w:t>
      </w:r>
      <w:r w:rsidRPr="0099027D">
        <w:rPr>
          <w:rFonts w:ascii="Arial" w:hAnsi="Arial" w:cs="Arial"/>
          <w:sz w:val="20"/>
          <w:szCs w:val="20"/>
        </w:rPr>
        <w:t xml:space="preserve"> </w:t>
      </w:r>
      <w:r w:rsidR="00026F28">
        <w:rPr>
          <w:rFonts w:ascii="Arial" w:hAnsi="Arial" w:cs="Arial"/>
          <w:sz w:val="20"/>
          <w:szCs w:val="20"/>
        </w:rPr>
        <w:t>személyes adatokat kezel</w:t>
      </w:r>
      <w:r w:rsidR="001E7E97">
        <w:rPr>
          <w:rFonts w:ascii="Arial" w:hAnsi="Arial" w:cs="Arial"/>
          <w:sz w:val="20"/>
          <w:szCs w:val="20"/>
        </w:rPr>
        <w:t>nek</w:t>
      </w:r>
      <w:r w:rsidR="00026F28">
        <w:rPr>
          <w:rFonts w:ascii="Arial" w:hAnsi="Arial" w:cs="Arial"/>
          <w:sz w:val="20"/>
          <w:szCs w:val="20"/>
        </w:rPr>
        <w:t xml:space="preserve">. </w:t>
      </w:r>
      <w:r w:rsidRPr="0099027D">
        <w:rPr>
          <w:rFonts w:ascii="Arial" w:hAnsi="Arial" w:cs="Arial"/>
          <w:sz w:val="20"/>
          <w:szCs w:val="20"/>
        </w:rPr>
        <w:t>Az adatkezelés az adatok átvételét és felhasználását, nyilvánosságra hozatalát egyaránt magában foglalja.</w:t>
      </w:r>
    </w:p>
    <w:p w14:paraId="1C1B5057" w14:textId="23AED7CE" w:rsidR="002409D3" w:rsidRPr="00026F28" w:rsidRDefault="002409D3" w:rsidP="004C2C1A">
      <w:pPr>
        <w:tabs>
          <w:tab w:val="left" w:pos="2900"/>
        </w:tabs>
        <w:rPr>
          <w:rFonts w:ascii="Arial" w:hAnsi="Arial" w:cs="Arial"/>
          <w:b/>
          <w:bCs/>
          <w:sz w:val="20"/>
          <w:szCs w:val="20"/>
        </w:rPr>
      </w:pPr>
      <w:r w:rsidRPr="00026F28">
        <w:rPr>
          <w:rFonts w:ascii="Arial" w:hAnsi="Arial" w:cs="Arial"/>
          <w:b/>
          <w:bCs/>
          <w:sz w:val="20"/>
          <w:szCs w:val="20"/>
        </w:rPr>
        <w:t>3.1. Az adatkezelés célja</w:t>
      </w:r>
      <w:r w:rsidR="00026F28" w:rsidRPr="00026F28">
        <w:rPr>
          <w:rFonts w:ascii="Arial" w:hAnsi="Arial" w:cs="Arial"/>
          <w:b/>
          <w:bCs/>
          <w:sz w:val="20"/>
          <w:szCs w:val="20"/>
        </w:rPr>
        <w:t>i</w:t>
      </w:r>
      <w:r w:rsidR="004C2C1A" w:rsidRPr="00026F28">
        <w:rPr>
          <w:rFonts w:ascii="Arial" w:hAnsi="Arial" w:cs="Arial"/>
          <w:b/>
          <w:bCs/>
          <w:sz w:val="20"/>
          <w:szCs w:val="20"/>
        </w:rPr>
        <w:tab/>
      </w:r>
    </w:p>
    <w:p w14:paraId="34FAE73B" w14:textId="4C0FBBAC" w:rsidR="00026F28" w:rsidRDefault="00026F28" w:rsidP="00026F28">
      <w:pPr>
        <w:pStyle w:val="Listaszerbekezds"/>
        <w:tabs>
          <w:tab w:val="left" w:pos="2900"/>
        </w:tabs>
        <w:ind w:left="0"/>
        <w:rPr>
          <w:rFonts w:ascii="Arial" w:hAnsi="Arial" w:cs="Arial"/>
          <w:sz w:val="20"/>
          <w:szCs w:val="20"/>
        </w:rPr>
      </w:pPr>
      <w:r>
        <w:rPr>
          <w:rFonts w:ascii="Arial" w:hAnsi="Arial" w:cs="Arial"/>
          <w:sz w:val="20"/>
          <w:szCs w:val="20"/>
        </w:rPr>
        <w:t xml:space="preserve">a) </w:t>
      </w:r>
      <w:r w:rsidR="00905333">
        <w:rPr>
          <w:rFonts w:ascii="Arial" w:hAnsi="Arial" w:cs="Arial"/>
          <w:sz w:val="20"/>
          <w:szCs w:val="20"/>
        </w:rPr>
        <w:t>Pályázók</w:t>
      </w:r>
      <w:r w:rsidR="004C2C1A" w:rsidRPr="00026F28">
        <w:rPr>
          <w:rFonts w:ascii="Arial" w:hAnsi="Arial" w:cs="Arial"/>
          <w:sz w:val="20"/>
          <w:szCs w:val="20"/>
        </w:rPr>
        <w:t xml:space="preserve"> azonosítása</w:t>
      </w:r>
      <w:r w:rsidR="00294B9B">
        <w:rPr>
          <w:rFonts w:ascii="Arial" w:hAnsi="Arial" w:cs="Arial"/>
          <w:sz w:val="20"/>
          <w:szCs w:val="20"/>
        </w:rPr>
        <w:t xml:space="preserve">, </w:t>
      </w:r>
      <w:r w:rsidR="004C2C1A" w:rsidRPr="00026F28">
        <w:rPr>
          <w:rFonts w:ascii="Arial" w:hAnsi="Arial" w:cs="Arial"/>
          <w:sz w:val="20"/>
          <w:szCs w:val="20"/>
        </w:rPr>
        <w:t xml:space="preserve">a </w:t>
      </w:r>
      <w:r w:rsidR="00294B9B">
        <w:rPr>
          <w:rFonts w:ascii="Arial" w:hAnsi="Arial" w:cs="Arial"/>
          <w:sz w:val="20"/>
          <w:szCs w:val="20"/>
        </w:rPr>
        <w:t>pályázatok elbírálása</w:t>
      </w:r>
      <w:r w:rsidR="001E7E97">
        <w:rPr>
          <w:rFonts w:ascii="Arial" w:hAnsi="Arial" w:cs="Arial"/>
          <w:sz w:val="20"/>
          <w:szCs w:val="20"/>
        </w:rPr>
        <w:t xml:space="preserve">, </w:t>
      </w:r>
      <w:r w:rsidR="00D70E2C">
        <w:rPr>
          <w:rFonts w:ascii="Arial" w:hAnsi="Arial" w:cs="Arial"/>
          <w:sz w:val="20"/>
          <w:szCs w:val="20"/>
        </w:rPr>
        <w:t>szakmai</w:t>
      </w:r>
      <w:r w:rsidR="001E7E97">
        <w:rPr>
          <w:rFonts w:ascii="Arial" w:hAnsi="Arial" w:cs="Arial"/>
          <w:sz w:val="20"/>
          <w:szCs w:val="20"/>
        </w:rPr>
        <w:t xml:space="preserve"> ösztöndíjak odaítélése</w:t>
      </w:r>
    </w:p>
    <w:p w14:paraId="40A72E7D" w14:textId="77777777" w:rsidR="00294B9B" w:rsidRDefault="00294B9B" w:rsidP="00026F28">
      <w:pPr>
        <w:pStyle w:val="Listaszerbekezds"/>
        <w:tabs>
          <w:tab w:val="left" w:pos="2900"/>
        </w:tabs>
        <w:ind w:left="0"/>
        <w:rPr>
          <w:rFonts w:ascii="Arial" w:hAnsi="Arial" w:cs="Arial"/>
          <w:sz w:val="20"/>
          <w:szCs w:val="20"/>
        </w:rPr>
      </w:pPr>
    </w:p>
    <w:p w14:paraId="42453AA8" w14:textId="1B0E91DA" w:rsidR="004C2C1A" w:rsidRPr="00026F28" w:rsidRDefault="00026F28" w:rsidP="00026F28">
      <w:pPr>
        <w:pStyle w:val="Listaszerbekezds"/>
        <w:tabs>
          <w:tab w:val="left" w:pos="2900"/>
        </w:tabs>
        <w:ind w:left="0"/>
        <w:rPr>
          <w:rFonts w:ascii="Arial" w:hAnsi="Arial" w:cs="Arial"/>
          <w:sz w:val="20"/>
          <w:szCs w:val="20"/>
        </w:rPr>
      </w:pPr>
      <w:r>
        <w:rPr>
          <w:rFonts w:ascii="Arial" w:hAnsi="Arial" w:cs="Arial"/>
          <w:sz w:val="20"/>
          <w:szCs w:val="20"/>
        </w:rPr>
        <w:t xml:space="preserve">b) </w:t>
      </w:r>
      <w:r w:rsidR="00D70E2C">
        <w:rPr>
          <w:rFonts w:ascii="Arial" w:hAnsi="Arial" w:cs="Arial"/>
          <w:sz w:val="20"/>
          <w:szCs w:val="20"/>
        </w:rPr>
        <w:t>Ösztöndíjat elnyert</w:t>
      </w:r>
      <w:r w:rsidR="00C96F39">
        <w:rPr>
          <w:rFonts w:ascii="Arial" w:hAnsi="Arial" w:cs="Arial"/>
          <w:sz w:val="20"/>
          <w:szCs w:val="20"/>
        </w:rPr>
        <w:t xml:space="preserve"> pályázók</w:t>
      </w:r>
      <w:r w:rsidR="004C2C1A" w:rsidRPr="00026F28">
        <w:rPr>
          <w:rFonts w:ascii="Arial" w:hAnsi="Arial" w:cs="Arial"/>
          <w:sz w:val="20"/>
          <w:szCs w:val="20"/>
        </w:rPr>
        <w:t xml:space="preserve"> értesítése</w:t>
      </w:r>
    </w:p>
    <w:p w14:paraId="62194F26" w14:textId="585E9FE3" w:rsidR="002409D3" w:rsidRPr="00026F28" w:rsidRDefault="002409D3" w:rsidP="00026F28">
      <w:pPr>
        <w:tabs>
          <w:tab w:val="left" w:pos="2900"/>
        </w:tabs>
        <w:jc w:val="both"/>
        <w:rPr>
          <w:rFonts w:ascii="Arial" w:hAnsi="Arial" w:cs="Arial"/>
          <w:b/>
          <w:bCs/>
          <w:sz w:val="20"/>
          <w:szCs w:val="20"/>
        </w:rPr>
      </w:pPr>
      <w:r w:rsidRPr="00026F28">
        <w:rPr>
          <w:rFonts w:ascii="Arial" w:hAnsi="Arial" w:cs="Arial"/>
          <w:b/>
          <w:bCs/>
          <w:sz w:val="20"/>
          <w:szCs w:val="20"/>
        </w:rPr>
        <w:t>3.2. A kezelt adatok köre</w:t>
      </w:r>
      <w:r w:rsidR="00026F28" w:rsidRPr="00026F28">
        <w:rPr>
          <w:rFonts w:ascii="Arial" w:hAnsi="Arial" w:cs="Arial"/>
          <w:b/>
          <w:bCs/>
          <w:sz w:val="20"/>
          <w:szCs w:val="20"/>
        </w:rPr>
        <w:tab/>
      </w:r>
    </w:p>
    <w:p w14:paraId="4E8A6177" w14:textId="28EEB4CD" w:rsidR="00026F28" w:rsidRDefault="00026F28" w:rsidP="00026F28">
      <w:pPr>
        <w:pStyle w:val="Listaszerbekezds"/>
        <w:tabs>
          <w:tab w:val="left" w:pos="2900"/>
        </w:tabs>
        <w:ind w:left="0"/>
        <w:contextualSpacing w:val="0"/>
        <w:rPr>
          <w:rFonts w:ascii="Arial" w:hAnsi="Arial" w:cs="Arial"/>
          <w:sz w:val="20"/>
          <w:szCs w:val="20"/>
        </w:rPr>
      </w:pPr>
      <w:r>
        <w:rPr>
          <w:rFonts w:ascii="Arial" w:hAnsi="Arial" w:cs="Arial"/>
          <w:sz w:val="20"/>
          <w:szCs w:val="20"/>
        </w:rPr>
        <w:t xml:space="preserve">a) </w:t>
      </w:r>
      <w:r w:rsidR="00294B9B">
        <w:rPr>
          <w:rFonts w:ascii="Arial" w:hAnsi="Arial" w:cs="Arial"/>
          <w:sz w:val="20"/>
          <w:szCs w:val="20"/>
        </w:rPr>
        <w:t>Pályázók</w:t>
      </w:r>
      <w:r w:rsidRPr="00026F28">
        <w:rPr>
          <w:rFonts w:ascii="Arial" w:hAnsi="Arial" w:cs="Arial"/>
          <w:sz w:val="20"/>
          <w:szCs w:val="20"/>
        </w:rPr>
        <w:t xml:space="preserve"> azonosítása</w:t>
      </w:r>
      <w:r w:rsidR="001E7E97">
        <w:rPr>
          <w:rFonts w:ascii="Arial" w:hAnsi="Arial" w:cs="Arial"/>
          <w:sz w:val="20"/>
          <w:szCs w:val="20"/>
        </w:rPr>
        <w:t xml:space="preserve">, </w:t>
      </w:r>
      <w:r w:rsidR="00294B9B">
        <w:rPr>
          <w:rFonts w:ascii="Arial" w:hAnsi="Arial" w:cs="Arial"/>
          <w:sz w:val="20"/>
          <w:szCs w:val="20"/>
        </w:rPr>
        <w:t>pályázat</w:t>
      </w:r>
      <w:r w:rsidR="001E7E97">
        <w:rPr>
          <w:rFonts w:ascii="Arial" w:hAnsi="Arial" w:cs="Arial"/>
          <w:sz w:val="20"/>
          <w:szCs w:val="20"/>
        </w:rPr>
        <w:t>ok</w:t>
      </w:r>
      <w:r w:rsidRPr="00026F28">
        <w:rPr>
          <w:rFonts w:ascii="Arial" w:hAnsi="Arial" w:cs="Arial"/>
          <w:sz w:val="20"/>
          <w:szCs w:val="20"/>
        </w:rPr>
        <w:t xml:space="preserve"> </w:t>
      </w:r>
      <w:r w:rsidR="001E7E97">
        <w:rPr>
          <w:rFonts w:ascii="Arial" w:hAnsi="Arial" w:cs="Arial"/>
          <w:sz w:val="20"/>
          <w:szCs w:val="20"/>
        </w:rPr>
        <w:t xml:space="preserve">elbírálása </w:t>
      </w:r>
    </w:p>
    <w:p w14:paraId="206C5D6E" w14:textId="18FE2274" w:rsidR="004C2C1A" w:rsidRPr="00026F28" w:rsidRDefault="004C2C1A" w:rsidP="00026F28">
      <w:pPr>
        <w:pStyle w:val="Listaszerbekezds"/>
        <w:numPr>
          <w:ilvl w:val="0"/>
          <w:numId w:val="2"/>
        </w:numPr>
        <w:jc w:val="both"/>
        <w:rPr>
          <w:rFonts w:ascii="Arial" w:hAnsi="Arial" w:cs="Arial"/>
          <w:sz w:val="20"/>
          <w:szCs w:val="20"/>
        </w:rPr>
      </w:pPr>
      <w:r w:rsidRPr="00026F28">
        <w:rPr>
          <w:rFonts w:ascii="Arial" w:hAnsi="Arial" w:cs="Arial"/>
          <w:sz w:val="20"/>
          <w:szCs w:val="20"/>
        </w:rPr>
        <w:t>Azonosító adatok (név, születési hely és idő</w:t>
      </w:r>
      <w:r w:rsidR="00D70E2C">
        <w:rPr>
          <w:rFonts w:ascii="Arial" w:hAnsi="Arial" w:cs="Arial"/>
          <w:sz w:val="20"/>
          <w:szCs w:val="20"/>
        </w:rPr>
        <w:t xml:space="preserve">, lakcím, állampolgárság, adóazonosító </w:t>
      </w:r>
      <w:proofErr w:type="gramStart"/>
      <w:r w:rsidR="00D70E2C">
        <w:rPr>
          <w:rFonts w:ascii="Arial" w:hAnsi="Arial" w:cs="Arial"/>
          <w:sz w:val="20"/>
          <w:szCs w:val="20"/>
        </w:rPr>
        <w:t>jel,  NEPTUN</w:t>
      </w:r>
      <w:proofErr w:type="gramEnd"/>
      <w:r w:rsidR="00D70E2C">
        <w:rPr>
          <w:rFonts w:ascii="Arial" w:hAnsi="Arial" w:cs="Arial"/>
          <w:sz w:val="20"/>
          <w:szCs w:val="20"/>
        </w:rPr>
        <w:t>-kód,</w:t>
      </w:r>
      <w:r w:rsidRPr="00026F28">
        <w:rPr>
          <w:rFonts w:ascii="Arial" w:hAnsi="Arial" w:cs="Arial"/>
          <w:sz w:val="20"/>
          <w:szCs w:val="20"/>
        </w:rPr>
        <w:t>)</w:t>
      </w:r>
    </w:p>
    <w:p w14:paraId="5512DA8E" w14:textId="18DC83BC" w:rsidR="004C2C1A" w:rsidRDefault="004C2C1A" w:rsidP="00026F28">
      <w:pPr>
        <w:pStyle w:val="Listaszerbekezds"/>
        <w:numPr>
          <w:ilvl w:val="0"/>
          <w:numId w:val="2"/>
        </w:numPr>
        <w:jc w:val="both"/>
        <w:rPr>
          <w:rFonts w:ascii="Arial" w:hAnsi="Arial" w:cs="Arial"/>
          <w:sz w:val="20"/>
          <w:szCs w:val="20"/>
        </w:rPr>
      </w:pPr>
      <w:r w:rsidRPr="00026F28">
        <w:rPr>
          <w:rFonts w:ascii="Arial" w:hAnsi="Arial" w:cs="Arial"/>
          <w:sz w:val="20"/>
          <w:szCs w:val="20"/>
        </w:rPr>
        <w:t>Elérhetőségi adatok (e-mail cím, telefonszám)</w:t>
      </w:r>
    </w:p>
    <w:p w14:paraId="50CC022B" w14:textId="06D799A4" w:rsidR="00D70E2C" w:rsidRPr="00026F28" w:rsidRDefault="00D70E2C" w:rsidP="00D70E2C">
      <w:pPr>
        <w:pStyle w:val="Listaszerbekezds"/>
        <w:numPr>
          <w:ilvl w:val="0"/>
          <w:numId w:val="2"/>
        </w:numPr>
        <w:jc w:val="both"/>
        <w:rPr>
          <w:rFonts w:ascii="Arial" w:hAnsi="Arial" w:cs="Arial"/>
          <w:sz w:val="20"/>
          <w:szCs w:val="20"/>
        </w:rPr>
      </w:pPr>
      <w:r w:rsidRPr="00026F28">
        <w:rPr>
          <w:rFonts w:ascii="Arial" w:hAnsi="Arial" w:cs="Arial"/>
          <w:sz w:val="20"/>
          <w:szCs w:val="20"/>
        </w:rPr>
        <w:t>Pénzügyi adatok (bankszámlaszám)</w:t>
      </w:r>
      <w:r>
        <w:rPr>
          <w:rFonts w:ascii="Arial" w:hAnsi="Arial" w:cs="Arial"/>
          <w:sz w:val="20"/>
          <w:szCs w:val="20"/>
        </w:rPr>
        <w:t xml:space="preserve"> – </w:t>
      </w:r>
      <w:r w:rsidRPr="00C47F0F">
        <w:rPr>
          <w:rFonts w:ascii="Arial" w:hAnsi="Arial" w:cs="Arial"/>
          <w:i/>
          <w:iCs/>
          <w:sz w:val="20"/>
          <w:szCs w:val="20"/>
        </w:rPr>
        <w:t>kizárólag a</w:t>
      </w:r>
      <w:r>
        <w:rPr>
          <w:rFonts w:ascii="Arial" w:hAnsi="Arial" w:cs="Arial"/>
          <w:i/>
          <w:iCs/>
          <w:sz w:val="20"/>
          <w:szCs w:val="20"/>
        </w:rPr>
        <w:t>z ösztöndíj</w:t>
      </w:r>
      <w:r w:rsidRPr="00C47F0F">
        <w:rPr>
          <w:rFonts w:ascii="Arial" w:hAnsi="Arial" w:cs="Arial"/>
          <w:i/>
          <w:iCs/>
          <w:sz w:val="20"/>
          <w:szCs w:val="20"/>
        </w:rPr>
        <w:t xml:space="preserve"> kifizetésével összefüggésben</w:t>
      </w:r>
    </w:p>
    <w:p w14:paraId="1124EE05" w14:textId="77777777" w:rsidR="00D70E2C" w:rsidRPr="00026F28" w:rsidRDefault="00D70E2C" w:rsidP="00D70E2C">
      <w:pPr>
        <w:pStyle w:val="Listaszerbekezds"/>
        <w:jc w:val="both"/>
        <w:rPr>
          <w:rFonts w:ascii="Arial" w:hAnsi="Arial" w:cs="Arial"/>
          <w:sz w:val="20"/>
          <w:szCs w:val="20"/>
        </w:rPr>
      </w:pPr>
    </w:p>
    <w:p w14:paraId="2AE59BA1" w14:textId="687C6FD7" w:rsidR="00026F28" w:rsidRDefault="00026F28" w:rsidP="00026F28">
      <w:pPr>
        <w:jc w:val="both"/>
        <w:rPr>
          <w:rFonts w:ascii="Arial" w:hAnsi="Arial" w:cs="Arial"/>
          <w:sz w:val="20"/>
          <w:szCs w:val="20"/>
        </w:rPr>
      </w:pPr>
      <w:r w:rsidRPr="00026F28">
        <w:rPr>
          <w:rFonts w:ascii="Arial" w:hAnsi="Arial" w:cs="Arial"/>
          <w:sz w:val="20"/>
          <w:szCs w:val="20"/>
        </w:rPr>
        <w:t xml:space="preserve">b) </w:t>
      </w:r>
      <w:r w:rsidR="00D70E2C">
        <w:rPr>
          <w:rFonts w:ascii="Arial" w:hAnsi="Arial" w:cs="Arial"/>
          <w:sz w:val="20"/>
          <w:szCs w:val="20"/>
        </w:rPr>
        <w:t>Ösztöndíjat elnyert</w:t>
      </w:r>
      <w:r w:rsidR="00C96F39">
        <w:rPr>
          <w:rFonts w:ascii="Arial" w:hAnsi="Arial" w:cs="Arial"/>
          <w:sz w:val="20"/>
          <w:szCs w:val="20"/>
        </w:rPr>
        <w:t xml:space="preserve"> pályázók</w:t>
      </w:r>
      <w:r w:rsidRPr="00026F28">
        <w:rPr>
          <w:rFonts w:ascii="Arial" w:hAnsi="Arial" w:cs="Arial"/>
          <w:sz w:val="20"/>
          <w:szCs w:val="20"/>
        </w:rPr>
        <w:t xml:space="preserve"> értesítése</w:t>
      </w:r>
    </w:p>
    <w:p w14:paraId="32180A23" w14:textId="08DB71B0" w:rsidR="00D70E2C" w:rsidRPr="00026F28" w:rsidRDefault="00D70E2C" w:rsidP="00D70E2C">
      <w:pPr>
        <w:pStyle w:val="Listaszerbekezds"/>
        <w:numPr>
          <w:ilvl w:val="0"/>
          <w:numId w:val="2"/>
        </w:numPr>
        <w:jc w:val="both"/>
        <w:rPr>
          <w:rFonts w:ascii="Arial" w:hAnsi="Arial" w:cs="Arial"/>
          <w:sz w:val="20"/>
          <w:szCs w:val="20"/>
        </w:rPr>
      </w:pPr>
      <w:r w:rsidRPr="00026F28">
        <w:rPr>
          <w:rFonts w:ascii="Arial" w:hAnsi="Arial" w:cs="Arial"/>
          <w:sz w:val="20"/>
          <w:szCs w:val="20"/>
        </w:rPr>
        <w:t>Azonosító adatok (név, születési hely és idő</w:t>
      </w:r>
      <w:r>
        <w:rPr>
          <w:rFonts w:ascii="Arial" w:hAnsi="Arial" w:cs="Arial"/>
          <w:sz w:val="20"/>
          <w:szCs w:val="20"/>
        </w:rPr>
        <w:t xml:space="preserve">, lakcím, állampolgárság, adóazonosító </w:t>
      </w:r>
      <w:proofErr w:type="gramStart"/>
      <w:r>
        <w:rPr>
          <w:rFonts w:ascii="Arial" w:hAnsi="Arial" w:cs="Arial"/>
          <w:sz w:val="20"/>
          <w:szCs w:val="20"/>
        </w:rPr>
        <w:t>jel,  NEPTUN</w:t>
      </w:r>
      <w:proofErr w:type="gramEnd"/>
      <w:r>
        <w:rPr>
          <w:rFonts w:ascii="Arial" w:hAnsi="Arial" w:cs="Arial"/>
          <w:sz w:val="20"/>
          <w:szCs w:val="20"/>
        </w:rPr>
        <w:t>-kód,</w:t>
      </w:r>
      <w:r w:rsidRPr="00026F28">
        <w:rPr>
          <w:rFonts w:ascii="Arial" w:hAnsi="Arial" w:cs="Arial"/>
          <w:sz w:val="20"/>
          <w:szCs w:val="20"/>
        </w:rPr>
        <w:t>)</w:t>
      </w:r>
    </w:p>
    <w:p w14:paraId="5F49B0E3" w14:textId="77777777" w:rsidR="00D70E2C" w:rsidRDefault="00D70E2C" w:rsidP="00D70E2C">
      <w:pPr>
        <w:pStyle w:val="Listaszerbekezds"/>
        <w:numPr>
          <w:ilvl w:val="0"/>
          <w:numId w:val="2"/>
        </w:numPr>
        <w:jc w:val="both"/>
        <w:rPr>
          <w:rFonts w:ascii="Arial" w:hAnsi="Arial" w:cs="Arial"/>
          <w:sz w:val="20"/>
          <w:szCs w:val="20"/>
        </w:rPr>
      </w:pPr>
      <w:r w:rsidRPr="00026F28">
        <w:rPr>
          <w:rFonts w:ascii="Arial" w:hAnsi="Arial" w:cs="Arial"/>
          <w:sz w:val="20"/>
          <w:szCs w:val="20"/>
        </w:rPr>
        <w:t>Elérhetőségi adatok (e-mail cím, telefonszám)</w:t>
      </w:r>
    </w:p>
    <w:p w14:paraId="2913DBF1" w14:textId="77777777" w:rsidR="00D70E2C" w:rsidRPr="00026F28" w:rsidRDefault="00D70E2C" w:rsidP="00D70E2C">
      <w:pPr>
        <w:pStyle w:val="Listaszerbekezds"/>
        <w:numPr>
          <w:ilvl w:val="0"/>
          <w:numId w:val="2"/>
        </w:numPr>
        <w:jc w:val="both"/>
        <w:rPr>
          <w:rFonts w:ascii="Arial" w:hAnsi="Arial" w:cs="Arial"/>
          <w:sz w:val="20"/>
          <w:szCs w:val="20"/>
        </w:rPr>
      </w:pPr>
      <w:r w:rsidRPr="00026F28">
        <w:rPr>
          <w:rFonts w:ascii="Arial" w:hAnsi="Arial" w:cs="Arial"/>
          <w:sz w:val="20"/>
          <w:szCs w:val="20"/>
        </w:rPr>
        <w:t>Pénzügyi adatok (bankszámlaszám)</w:t>
      </w:r>
      <w:r>
        <w:rPr>
          <w:rFonts w:ascii="Arial" w:hAnsi="Arial" w:cs="Arial"/>
          <w:sz w:val="20"/>
          <w:szCs w:val="20"/>
        </w:rPr>
        <w:t xml:space="preserve"> – </w:t>
      </w:r>
      <w:r w:rsidRPr="00C47F0F">
        <w:rPr>
          <w:rFonts w:ascii="Arial" w:hAnsi="Arial" w:cs="Arial"/>
          <w:i/>
          <w:iCs/>
          <w:sz w:val="20"/>
          <w:szCs w:val="20"/>
        </w:rPr>
        <w:t>kizárólag a</w:t>
      </w:r>
      <w:r>
        <w:rPr>
          <w:rFonts w:ascii="Arial" w:hAnsi="Arial" w:cs="Arial"/>
          <w:i/>
          <w:iCs/>
          <w:sz w:val="20"/>
          <w:szCs w:val="20"/>
        </w:rPr>
        <w:t>z ösztöndíj</w:t>
      </w:r>
      <w:r w:rsidRPr="00C47F0F">
        <w:rPr>
          <w:rFonts w:ascii="Arial" w:hAnsi="Arial" w:cs="Arial"/>
          <w:i/>
          <w:iCs/>
          <w:sz w:val="20"/>
          <w:szCs w:val="20"/>
        </w:rPr>
        <w:t xml:space="preserve"> kifizetésével összefüggésben</w:t>
      </w:r>
    </w:p>
    <w:p w14:paraId="0DEC0211" w14:textId="77777777" w:rsidR="00D70E2C" w:rsidRPr="00026F28" w:rsidRDefault="00D70E2C" w:rsidP="00026F28">
      <w:pPr>
        <w:jc w:val="both"/>
        <w:rPr>
          <w:rFonts w:ascii="Arial" w:hAnsi="Arial" w:cs="Arial"/>
          <w:sz w:val="20"/>
          <w:szCs w:val="20"/>
        </w:rPr>
      </w:pPr>
    </w:p>
    <w:p w14:paraId="57FB0E82" w14:textId="623C05E8" w:rsidR="002409D3" w:rsidRPr="00026F28" w:rsidRDefault="002409D3" w:rsidP="00026F28">
      <w:pPr>
        <w:jc w:val="both"/>
        <w:rPr>
          <w:rFonts w:ascii="Arial" w:hAnsi="Arial" w:cs="Arial"/>
          <w:b/>
          <w:bCs/>
          <w:sz w:val="20"/>
          <w:szCs w:val="20"/>
        </w:rPr>
      </w:pPr>
      <w:r w:rsidRPr="00026F28">
        <w:rPr>
          <w:rFonts w:ascii="Arial" w:hAnsi="Arial" w:cs="Arial"/>
          <w:b/>
          <w:bCs/>
          <w:sz w:val="20"/>
          <w:szCs w:val="20"/>
        </w:rPr>
        <w:lastRenderedPageBreak/>
        <w:t>3.3. Érintettek köre</w:t>
      </w:r>
    </w:p>
    <w:p w14:paraId="55687AF3" w14:textId="3D319F6E" w:rsidR="002409D3" w:rsidRPr="0099027D" w:rsidRDefault="002409D3" w:rsidP="002409D3">
      <w:pPr>
        <w:rPr>
          <w:rFonts w:ascii="Arial" w:hAnsi="Arial" w:cs="Arial"/>
          <w:sz w:val="20"/>
          <w:szCs w:val="20"/>
        </w:rPr>
      </w:pPr>
      <w:r w:rsidRPr="0099027D">
        <w:rPr>
          <w:rFonts w:ascii="Arial" w:hAnsi="Arial" w:cs="Arial"/>
          <w:sz w:val="20"/>
          <w:szCs w:val="20"/>
        </w:rPr>
        <w:t>A</w:t>
      </w:r>
      <w:r w:rsidR="00D70E2C">
        <w:rPr>
          <w:rFonts w:ascii="Arial" w:hAnsi="Arial" w:cs="Arial"/>
          <w:sz w:val="20"/>
          <w:szCs w:val="20"/>
        </w:rPr>
        <w:t>z MNB Szakmai Ösztöndíj</w:t>
      </w:r>
      <w:r w:rsidRPr="002D66D3">
        <w:rPr>
          <w:rFonts w:ascii="Arial" w:hAnsi="Arial" w:cs="Arial"/>
          <w:i/>
          <w:iCs/>
          <w:sz w:val="20"/>
          <w:szCs w:val="20"/>
        </w:rPr>
        <w:t xml:space="preserve"> Pályáz</w:t>
      </w:r>
      <w:r w:rsidR="00D70E2C">
        <w:rPr>
          <w:rFonts w:ascii="Arial" w:hAnsi="Arial" w:cs="Arial"/>
          <w:i/>
          <w:iCs/>
          <w:sz w:val="20"/>
          <w:szCs w:val="20"/>
        </w:rPr>
        <w:t>ati felhívásra</w:t>
      </w:r>
      <w:r w:rsidRPr="0099027D">
        <w:rPr>
          <w:rFonts w:ascii="Arial" w:hAnsi="Arial" w:cs="Arial"/>
          <w:sz w:val="20"/>
          <w:szCs w:val="20"/>
        </w:rPr>
        <w:t xml:space="preserve"> jelentkező természetes személy</w:t>
      </w:r>
    </w:p>
    <w:p w14:paraId="2441A16F" w14:textId="77777777" w:rsidR="002409D3" w:rsidRPr="00400930" w:rsidRDefault="002409D3" w:rsidP="00400930">
      <w:pPr>
        <w:jc w:val="both"/>
        <w:rPr>
          <w:rFonts w:ascii="Arial" w:hAnsi="Arial" w:cs="Arial"/>
          <w:b/>
          <w:bCs/>
          <w:sz w:val="20"/>
          <w:szCs w:val="20"/>
        </w:rPr>
      </w:pPr>
      <w:r w:rsidRPr="00400930">
        <w:rPr>
          <w:rFonts w:ascii="Arial" w:hAnsi="Arial" w:cs="Arial"/>
          <w:b/>
          <w:bCs/>
          <w:sz w:val="20"/>
          <w:szCs w:val="20"/>
        </w:rPr>
        <w:t>3.4. Az adatkezelés jogalapja</w:t>
      </w:r>
    </w:p>
    <w:p w14:paraId="04DADB0C" w14:textId="0597B002" w:rsidR="002409D3" w:rsidRPr="0099027D" w:rsidRDefault="00400930" w:rsidP="00C47F0F">
      <w:pPr>
        <w:jc w:val="both"/>
        <w:rPr>
          <w:rFonts w:ascii="Arial" w:hAnsi="Arial" w:cs="Arial"/>
          <w:sz w:val="20"/>
          <w:szCs w:val="20"/>
        </w:rPr>
      </w:pPr>
      <w:r>
        <w:rPr>
          <w:rFonts w:ascii="Arial" w:hAnsi="Arial" w:cs="Arial"/>
          <w:sz w:val="20"/>
          <w:szCs w:val="20"/>
        </w:rPr>
        <w:t>A</w:t>
      </w:r>
      <w:r w:rsidR="00C47F0F">
        <w:rPr>
          <w:rFonts w:ascii="Arial" w:hAnsi="Arial" w:cs="Arial"/>
          <w:sz w:val="20"/>
          <w:szCs w:val="20"/>
        </w:rPr>
        <w:t xml:space="preserve"> 3.1 szerinti adatkezelési célok esetében az adatkezelés jogalapja az</w:t>
      </w:r>
      <w:r w:rsidR="002409D3" w:rsidRPr="0099027D">
        <w:rPr>
          <w:rFonts w:ascii="Arial" w:hAnsi="Arial" w:cs="Arial"/>
          <w:sz w:val="20"/>
          <w:szCs w:val="20"/>
        </w:rPr>
        <w:t xml:space="preserve"> érintett magánszemély</w:t>
      </w:r>
      <w:r>
        <w:rPr>
          <w:rFonts w:ascii="Arial" w:hAnsi="Arial" w:cs="Arial"/>
          <w:sz w:val="20"/>
          <w:szCs w:val="20"/>
        </w:rPr>
        <w:t xml:space="preserve"> önkéntes </w:t>
      </w:r>
      <w:r w:rsidR="002409D3" w:rsidRPr="0099027D">
        <w:rPr>
          <w:rFonts w:ascii="Arial" w:hAnsi="Arial" w:cs="Arial"/>
          <w:sz w:val="20"/>
          <w:szCs w:val="20"/>
        </w:rPr>
        <w:t>hozzájárulás</w:t>
      </w:r>
      <w:r>
        <w:rPr>
          <w:rFonts w:ascii="Arial" w:hAnsi="Arial" w:cs="Arial"/>
          <w:sz w:val="20"/>
          <w:szCs w:val="20"/>
        </w:rPr>
        <w:t>a (GDPR 6. cikk (1) bekezdés a) pontja)</w:t>
      </w:r>
    </w:p>
    <w:p w14:paraId="5B1205EB" w14:textId="77777777" w:rsidR="002409D3" w:rsidRPr="00400930" w:rsidRDefault="002409D3" w:rsidP="002409D3">
      <w:pPr>
        <w:rPr>
          <w:rFonts w:ascii="Arial" w:hAnsi="Arial" w:cs="Arial"/>
          <w:b/>
          <w:bCs/>
          <w:sz w:val="20"/>
          <w:szCs w:val="20"/>
        </w:rPr>
      </w:pPr>
      <w:r w:rsidRPr="00400930">
        <w:rPr>
          <w:rFonts w:ascii="Arial" w:hAnsi="Arial" w:cs="Arial"/>
          <w:b/>
          <w:bCs/>
          <w:sz w:val="20"/>
          <w:szCs w:val="20"/>
        </w:rPr>
        <w:t>3.5. Az adatok forrása</w:t>
      </w:r>
    </w:p>
    <w:p w14:paraId="73076DA6" w14:textId="5E2D49D3" w:rsidR="002409D3" w:rsidRPr="0099027D" w:rsidRDefault="002409D3" w:rsidP="00400930">
      <w:pPr>
        <w:rPr>
          <w:rFonts w:ascii="Arial" w:hAnsi="Arial" w:cs="Arial"/>
          <w:sz w:val="20"/>
          <w:szCs w:val="20"/>
        </w:rPr>
      </w:pPr>
      <w:r w:rsidRPr="0099027D">
        <w:rPr>
          <w:rFonts w:ascii="Arial" w:hAnsi="Arial" w:cs="Arial"/>
          <w:sz w:val="20"/>
          <w:szCs w:val="20"/>
        </w:rPr>
        <w:t>Az ad</w:t>
      </w:r>
      <w:r w:rsidR="00400930">
        <w:rPr>
          <w:rFonts w:ascii="Arial" w:hAnsi="Arial" w:cs="Arial"/>
          <w:sz w:val="20"/>
          <w:szCs w:val="20"/>
        </w:rPr>
        <w:t xml:space="preserve">atokat az </w:t>
      </w:r>
      <w:r w:rsidRPr="0099027D">
        <w:rPr>
          <w:rFonts w:ascii="Arial" w:hAnsi="Arial" w:cs="Arial"/>
          <w:sz w:val="20"/>
          <w:szCs w:val="20"/>
        </w:rPr>
        <w:t>érintett magánszemély adja meg.</w:t>
      </w:r>
    </w:p>
    <w:p w14:paraId="15443926" w14:textId="743E616A" w:rsidR="00A86F71" w:rsidRDefault="002409D3" w:rsidP="00A86F71">
      <w:pPr>
        <w:rPr>
          <w:rFonts w:ascii="Arial" w:hAnsi="Arial" w:cs="Arial"/>
          <w:b/>
          <w:bCs/>
          <w:sz w:val="20"/>
          <w:szCs w:val="20"/>
        </w:rPr>
      </w:pPr>
      <w:r w:rsidRPr="00400930">
        <w:rPr>
          <w:rFonts w:ascii="Arial" w:hAnsi="Arial" w:cs="Arial"/>
          <w:b/>
          <w:bCs/>
          <w:sz w:val="20"/>
          <w:szCs w:val="20"/>
        </w:rPr>
        <w:t xml:space="preserve">3.6. </w:t>
      </w:r>
      <w:r w:rsidR="00C47F0F">
        <w:rPr>
          <w:rFonts w:ascii="Arial" w:hAnsi="Arial" w:cs="Arial"/>
          <w:b/>
          <w:bCs/>
          <w:sz w:val="20"/>
          <w:szCs w:val="20"/>
        </w:rPr>
        <w:t>Az adatok továbbítása, c</w:t>
      </w:r>
      <w:r w:rsidR="00A86F71">
        <w:rPr>
          <w:rFonts w:ascii="Arial" w:hAnsi="Arial" w:cs="Arial"/>
          <w:b/>
          <w:bCs/>
          <w:sz w:val="20"/>
          <w:szCs w:val="20"/>
        </w:rPr>
        <w:t>ímzettek</w:t>
      </w:r>
    </w:p>
    <w:p w14:paraId="71F2FA3F" w14:textId="0D45BA74" w:rsidR="002409D3" w:rsidRDefault="002409D3" w:rsidP="00A86F71">
      <w:pPr>
        <w:jc w:val="both"/>
        <w:rPr>
          <w:rFonts w:ascii="Arial" w:hAnsi="Arial" w:cs="Arial"/>
          <w:sz w:val="20"/>
          <w:szCs w:val="20"/>
        </w:rPr>
      </w:pPr>
      <w:r w:rsidRPr="0099027D">
        <w:rPr>
          <w:rFonts w:ascii="Arial" w:hAnsi="Arial" w:cs="Arial"/>
          <w:sz w:val="20"/>
          <w:szCs w:val="20"/>
        </w:rPr>
        <w:t xml:space="preserve">A www.metropolitan.hu weboldal működtetésében a </w:t>
      </w:r>
      <w:proofErr w:type="spellStart"/>
      <w:r w:rsidRPr="0099027D">
        <w:rPr>
          <w:rFonts w:ascii="Arial" w:hAnsi="Arial" w:cs="Arial"/>
          <w:sz w:val="20"/>
          <w:szCs w:val="20"/>
        </w:rPr>
        <w:t>BeMind</w:t>
      </w:r>
      <w:proofErr w:type="spellEnd"/>
      <w:r w:rsidRPr="0099027D">
        <w:rPr>
          <w:rFonts w:ascii="Arial" w:hAnsi="Arial" w:cs="Arial"/>
          <w:sz w:val="20"/>
          <w:szCs w:val="20"/>
        </w:rPr>
        <w:t xml:space="preserve"> Kft. (8200, Veszprém, </w:t>
      </w:r>
      <w:proofErr w:type="spellStart"/>
      <w:r w:rsidRPr="0099027D">
        <w:rPr>
          <w:rFonts w:ascii="Arial" w:hAnsi="Arial" w:cs="Arial"/>
          <w:sz w:val="20"/>
          <w:szCs w:val="20"/>
        </w:rPr>
        <w:t>Damjanich</w:t>
      </w:r>
      <w:proofErr w:type="spellEnd"/>
      <w:r w:rsidRPr="0099027D">
        <w:rPr>
          <w:rFonts w:ascii="Arial" w:hAnsi="Arial" w:cs="Arial"/>
          <w:sz w:val="20"/>
          <w:szCs w:val="20"/>
        </w:rPr>
        <w:t xml:space="preserve"> utca 7/A, </w:t>
      </w:r>
      <w:proofErr w:type="spellStart"/>
      <w:r w:rsidRPr="0099027D">
        <w:rPr>
          <w:rFonts w:ascii="Arial" w:hAnsi="Arial" w:cs="Arial"/>
          <w:sz w:val="20"/>
          <w:szCs w:val="20"/>
        </w:rPr>
        <w:t>Cj</w:t>
      </w:r>
      <w:proofErr w:type="spellEnd"/>
      <w:r w:rsidRPr="0099027D">
        <w:rPr>
          <w:rFonts w:ascii="Arial" w:hAnsi="Arial" w:cs="Arial"/>
          <w:sz w:val="20"/>
          <w:szCs w:val="20"/>
        </w:rPr>
        <w:t xml:space="preserve">: 19-09-512458) külön szerződés alapján adatfeldolgozóként vesz részt. A weboldalon megjelenő </w:t>
      </w:r>
      <w:r w:rsidR="00D70E2C">
        <w:rPr>
          <w:rFonts w:ascii="Arial" w:hAnsi="Arial" w:cs="Arial"/>
          <w:sz w:val="20"/>
          <w:szCs w:val="20"/>
        </w:rPr>
        <w:t>pályázati</w:t>
      </w:r>
      <w:r w:rsidRPr="0099027D">
        <w:rPr>
          <w:rFonts w:ascii="Arial" w:hAnsi="Arial" w:cs="Arial"/>
          <w:sz w:val="20"/>
          <w:szCs w:val="20"/>
        </w:rPr>
        <w:t xml:space="preserve"> </w:t>
      </w:r>
      <w:r w:rsidR="00D70E2C">
        <w:rPr>
          <w:rFonts w:ascii="Arial" w:hAnsi="Arial" w:cs="Arial"/>
          <w:sz w:val="20"/>
          <w:szCs w:val="20"/>
        </w:rPr>
        <w:t>űr</w:t>
      </w:r>
      <w:r w:rsidRPr="0099027D">
        <w:rPr>
          <w:rFonts w:ascii="Arial" w:hAnsi="Arial" w:cs="Arial"/>
          <w:sz w:val="20"/>
          <w:szCs w:val="20"/>
        </w:rPr>
        <w:t xml:space="preserve">lapon keresztül megadott adatok adatfeldolgozó által biztosított tárhelyen is elmentésre kerülnek. </w:t>
      </w:r>
    </w:p>
    <w:p w14:paraId="61335457" w14:textId="50875E4C" w:rsidR="002409D3" w:rsidRDefault="002409D3" w:rsidP="00A86F71">
      <w:pPr>
        <w:jc w:val="both"/>
        <w:rPr>
          <w:rFonts w:ascii="Arial" w:hAnsi="Arial" w:cs="Arial"/>
          <w:sz w:val="20"/>
          <w:szCs w:val="20"/>
        </w:rPr>
      </w:pPr>
      <w:r w:rsidRPr="0099027D">
        <w:rPr>
          <w:rFonts w:ascii="Arial" w:hAnsi="Arial" w:cs="Arial"/>
          <w:sz w:val="20"/>
          <w:szCs w:val="20"/>
        </w:rPr>
        <w:t xml:space="preserve">A Facebook és az Instagram közösségi oldalakon megjelenített adatok tekintetében a Facebook </w:t>
      </w:r>
      <w:proofErr w:type="spellStart"/>
      <w:r w:rsidRPr="0099027D">
        <w:rPr>
          <w:rFonts w:ascii="Arial" w:hAnsi="Arial" w:cs="Arial"/>
          <w:sz w:val="20"/>
          <w:szCs w:val="20"/>
        </w:rPr>
        <w:t>Ireland</w:t>
      </w:r>
      <w:proofErr w:type="spellEnd"/>
      <w:r w:rsidRPr="0099027D">
        <w:rPr>
          <w:rFonts w:ascii="Arial" w:hAnsi="Arial" w:cs="Arial"/>
          <w:sz w:val="20"/>
          <w:szCs w:val="20"/>
        </w:rPr>
        <w:t xml:space="preserve"> </w:t>
      </w:r>
      <w:proofErr w:type="gramStart"/>
      <w:r w:rsidRPr="0099027D">
        <w:rPr>
          <w:rFonts w:ascii="Arial" w:hAnsi="Arial" w:cs="Arial"/>
          <w:sz w:val="20"/>
          <w:szCs w:val="20"/>
        </w:rPr>
        <w:t>Ltd.(</w:t>
      </w:r>
      <w:proofErr w:type="gramEnd"/>
      <w:r w:rsidRPr="0099027D">
        <w:rPr>
          <w:rFonts w:ascii="Arial" w:hAnsi="Arial" w:cs="Arial"/>
          <w:sz w:val="20"/>
          <w:szCs w:val="20"/>
        </w:rPr>
        <w:t xml:space="preserve">4 Grand </w:t>
      </w:r>
      <w:proofErr w:type="spellStart"/>
      <w:r w:rsidRPr="0099027D">
        <w:rPr>
          <w:rFonts w:ascii="Arial" w:hAnsi="Arial" w:cs="Arial"/>
          <w:sz w:val="20"/>
          <w:szCs w:val="20"/>
        </w:rPr>
        <w:t>Canal</w:t>
      </w:r>
      <w:proofErr w:type="spellEnd"/>
      <w:r w:rsidRPr="0099027D">
        <w:rPr>
          <w:rFonts w:ascii="Arial" w:hAnsi="Arial" w:cs="Arial"/>
          <w:sz w:val="20"/>
          <w:szCs w:val="20"/>
        </w:rPr>
        <w:t xml:space="preserve"> </w:t>
      </w:r>
      <w:proofErr w:type="spellStart"/>
      <w:r w:rsidRPr="0099027D">
        <w:rPr>
          <w:rFonts w:ascii="Arial" w:hAnsi="Arial" w:cs="Arial"/>
          <w:sz w:val="20"/>
          <w:szCs w:val="20"/>
        </w:rPr>
        <w:t>Square</w:t>
      </w:r>
      <w:proofErr w:type="spellEnd"/>
      <w:r w:rsidRPr="0099027D">
        <w:rPr>
          <w:rFonts w:ascii="Arial" w:hAnsi="Arial" w:cs="Arial"/>
          <w:sz w:val="20"/>
          <w:szCs w:val="20"/>
        </w:rPr>
        <w:t xml:space="preserve">, Grand </w:t>
      </w:r>
      <w:proofErr w:type="spellStart"/>
      <w:r w:rsidRPr="0099027D">
        <w:rPr>
          <w:rFonts w:ascii="Arial" w:hAnsi="Arial" w:cs="Arial"/>
          <w:sz w:val="20"/>
          <w:szCs w:val="20"/>
        </w:rPr>
        <w:t>Canal</w:t>
      </w:r>
      <w:proofErr w:type="spellEnd"/>
      <w:r w:rsidRPr="0099027D">
        <w:rPr>
          <w:rFonts w:ascii="Arial" w:hAnsi="Arial" w:cs="Arial"/>
          <w:sz w:val="20"/>
          <w:szCs w:val="20"/>
        </w:rPr>
        <w:t xml:space="preserve"> </w:t>
      </w:r>
      <w:proofErr w:type="spellStart"/>
      <w:r w:rsidRPr="0099027D">
        <w:rPr>
          <w:rFonts w:ascii="Arial" w:hAnsi="Arial" w:cs="Arial"/>
          <w:sz w:val="20"/>
          <w:szCs w:val="20"/>
        </w:rPr>
        <w:t>Harbour</w:t>
      </w:r>
      <w:proofErr w:type="spellEnd"/>
      <w:r w:rsidRPr="0099027D">
        <w:rPr>
          <w:rFonts w:ascii="Arial" w:hAnsi="Arial" w:cs="Arial"/>
          <w:sz w:val="20"/>
          <w:szCs w:val="20"/>
        </w:rPr>
        <w:t xml:space="preserve">, D2 Dublin Írország) adatkezelésre vonatkozó tájékoztatása az alábbi weboldalakon érhető el: </w:t>
      </w:r>
      <w:hyperlink r:id="rId9" w:history="1">
        <w:r w:rsidR="00C47F0F" w:rsidRPr="00B12127">
          <w:rPr>
            <w:rStyle w:val="Hiperhivatkozs"/>
            <w:rFonts w:ascii="Arial" w:hAnsi="Arial" w:cs="Arial"/>
            <w:sz w:val="20"/>
            <w:szCs w:val="20"/>
          </w:rPr>
          <w:t>https://www.facebook.com/privacy/explanation</w:t>
        </w:r>
      </w:hyperlink>
      <w:r w:rsidR="00C47F0F">
        <w:rPr>
          <w:rFonts w:ascii="Arial" w:hAnsi="Arial" w:cs="Arial"/>
          <w:sz w:val="20"/>
          <w:szCs w:val="20"/>
        </w:rPr>
        <w:t>,</w:t>
      </w:r>
      <w:r w:rsidRPr="0099027D">
        <w:rPr>
          <w:rFonts w:ascii="Arial" w:hAnsi="Arial" w:cs="Arial"/>
          <w:sz w:val="20"/>
          <w:szCs w:val="20"/>
        </w:rPr>
        <w:t xml:space="preserve"> </w:t>
      </w:r>
      <w:hyperlink r:id="rId10" w:history="1">
        <w:r w:rsidR="00C47F0F" w:rsidRPr="00B12127">
          <w:rPr>
            <w:rStyle w:val="Hiperhivatkozs"/>
            <w:rFonts w:ascii="Arial" w:hAnsi="Arial" w:cs="Arial"/>
            <w:sz w:val="20"/>
            <w:szCs w:val="20"/>
          </w:rPr>
          <w:t>https://help.instagram.com/519522125107875</w:t>
        </w:r>
      </w:hyperlink>
      <w:r w:rsidRPr="0099027D">
        <w:rPr>
          <w:rFonts w:ascii="Arial" w:hAnsi="Arial" w:cs="Arial"/>
          <w:sz w:val="20"/>
          <w:szCs w:val="20"/>
        </w:rPr>
        <w:t>.</w:t>
      </w:r>
    </w:p>
    <w:p w14:paraId="6D48FAE2" w14:textId="7D07D8C3" w:rsidR="00C47F0F" w:rsidRDefault="00C47F0F" w:rsidP="00C47F0F">
      <w:pPr>
        <w:spacing w:before="120" w:line="240" w:lineRule="auto"/>
        <w:jc w:val="both"/>
        <w:rPr>
          <w:rFonts w:ascii="Arial" w:eastAsia="Calibri" w:hAnsi="Arial" w:cs="Arial"/>
          <w:sz w:val="20"/>
          <w:szCs w:val="20"/>
        </w:rPr>
      </w:pPr>
      <w:r w:rsidRPr="00526423">
        <w:rPr>
          <w:rFonts w:ascii="Arial" w:eastAsia="Calibri" w:hAnsi="Arial" w:cs="Arial"/>
          <w:sz w:val="20"/>
          <w:szCs w:val="20"/>
        </w:rPr>
        <w:t>Az Adatkezelő</w:t>
      </w:r>
      <w:r>
        <w:rPr>
          <w:rFonts w:ascii="Arial" w:eastAsia="Calibri" w:hAnsi="Arial" w:cs="Arial"/>
          <w:sz w:val="20"/>
          <w:szCs w:val="20"/>
        </w:rPr>
        <w:t>k</w:t>
      </w:r>
      <w:r w:rsidRPr="00526423">
        <w:rPr>
          <w:rFonts w:ascii="Arial" w:eastAsia="Calibri" w:hAnsi="Arial" w:cs="Arial"/>
          <w:sz w:val="20"/>
          <w:szCs w:val="20"/>
        </w:rPr>
        <w:t xml:space="preserve"> eseti jelleggel a 3.1. pontban foglalt adatkezelési cél</w:t>
      </w:r>
      <w:r>
        <w:rPr>
          <w:rFonts w:ascii="Arial" w:eastAsia="Calibri" w:hAnsi="Arial" w:cs="Arial"/>
          <w:sz w:val="20"/>
          <w:szCs w:val="20"/>
        </w:rPr>
        <w:t>ok</w:t>
      </w:r>
      <w:r w:rsidRPr="00526423">
        <w:rPr>
          <w:rFonts w:ascii="Arial" w:eastAsia="Calibri" w:hAnsi="Arial" w:cs="Arial"/>
          <w:sz w:val="20"/>
          <w:szCs w:val="20"/>
        </w:rPr>
        <w:t xml:space="preserve"> elérése érdekében további adatfeldolgozókat vehet</w:t>
      </w:r>
      <w:r>
        <w:rPr>
          <w:rFonts w:ascii="Arial" w:eastAsia="Calibri" w:hAnsi="Arial" w:cs="Arial"/>
          <w:sz w:val="20"/>
          <w:szCs w:val="20"/>
        </w:rPr>
        <w:t>nek</w:t>
      </w:r>
      <w:r w:rsidRPr="00526423">
        <w:rPr>
          <w:rFonts w:ascii="Arial" w:eastAsia="Calibri" w:hAnsi="Arial" w:cs="Arial"/>
          <w:sz w:val="20"/>
          <w:szCs w:val="20"/>
        </w:rPr>
        <w:t xml:space="preserve"> igénybe. </w:t>
      </w:r>
      <w:r>
        <w:rPr>
          <w:rFonts w:ascii="Arial" w:eastAsia="Calibri" w:hAnsi="Arial" w:cs="Arial"/>
          <w:sz w:val="20"/>
          <w:szCs w:val="20"/>
        </w:rPr>
        <w:t>(például: hirdetmények</w:t>
      </w:r>
      <w:r w:rsidRPr="00526423">
        <w:rPr>
          <w:rFonts w:ascii="Arial" w:eastAsia="Calibri" w:hAnsi="Arial" w:cs="Arial"/>
          <w:sz w:val="20"/>
          <w:szCs w:val="20"/>
        </w:rPr>
        <w:t>, kiadványok</w:t>
      </w:r>
      <w:r>
        <w:rPr>
          <w:rFonts w:ascii="Arial" w:eastAsia="Calibri" w:hAnsi="Arial" w:cs="Arial"/>
          <w:sz w:val="20"/>
          <w:szCs w:val="20"/>
        </w:rPr>
        <w:t>,</w:t>
      </w:r>
      <w:r w:rsidRPr="00526423">
        <w:rPr>
          <w:rFonts w:ascii="Arial" w:eastAsia="Calibri" w:hAnsi="Arial" w:cs="Arial"/>
          <w:sz w:val="20"/>
          <w:szCs w:val="20"/>
        </w:rPr>
        <w:t xml:space="preserve"> szórólapok, prezentációk</w:t>
      </w:r>
      <w:r>
        <w:rPr>
          <w:rFonts w:ascii="Arial" w:eastAsia="Calibri" w:hAnsi="Arial" w:cs="Arial"/>
          <w:sz w:val="20"/>
          <w:szCs w:val="20"/>
        </w:rPr>
        <w:t xml:space="preserve"> készítése kapcsán)</w:t>
      </w:r>
      <w:r w:rsidR="00294B9B">
        <w:rPr>
          <w:rFonts w:ascii="Arial" w:eastAsia="Calibri" w:hAnsi="Arial" w:cs="Arial"/>
          <w:sz w:val="20"/>
          <w:szCs w:val="20"/>
        </w:rPr>
        <w:t>.</w:t>
      </w:r>
    </w:p>
    <w:p w14:paraId="606F5506" w14:textId="749B1880" w:rsidR="00294B9B" w:rsidRPr="00C47F0F" w:rsidRDefault="00294B9B" w:rsidP="00C47F0F">
      <w:pPr>
        <w:spacing w:before="120" w:line="240" w:lineRule="auto"/>
        <w:jc w:val="both"/>
        <w:rPr>
          <w:rFonts w:ascii="Arial" w:eastAsia="Calibri" w:hAnsi="Arial" w:cs="Arial"/>
          <w:sz w:val="20"/>
          <w:szCs w:val="20"/>
        </w:rPr>
      </w:pPr>
    </w:p>
    <w:p w14:paraId="0A6A3414" w14:textId="77777777" w:rsidR="002409D3" w:rsidRPr="00C47F0F" w:rsidRDefault="002409D3" w:rsidP="002409D3">
      <w:pPr>
        <w:rPr>
          <w:rFonts w:ascii="Arial" w:hAnsi="Arial" w:cs="Arial"/>
          <w:b/>
          <w:bCs/>
          <w:sz w:val="20"/>
          <w:szCs w:val="20"/>
        </w:rPr>
      </w:pPr>
      <w:r w:rsidRPr="00C47F0F">
        <w:rPr>
          <w:rFonts w:ascii="Arial" w:hAnsi="Arial" w:cs="Arial"/>
          <w:b/>
          <w:bCs/>
          <w:sz w:val="20"/>
          <w:szCs w:val="20"/>
        </w:rPr>
        <w:t>3.7. Az adatkezelés tartama</w:t>
      </w:r>
    </w:p>
    <w:p w14:paraId="28AAAAB2" w14:textId="47FE2C9C" w:rsidR="002409D3" w:rsidRPr="0099027D" w:rsidRDefault="002409D3" w:rsidP="002409D3">
      <w:pPr>
        <w:rPr>
          <w:rFonts w:ascii="Arial" w:hAnsi="Arial" w:cs="Arial"/>
          <w:sz w:val="20"/>
          <w:szCs w:val="20"/>
        </w:rPr>
      </w:pPr>
      <w:r w:rsidRPr="0099027D">
        <w:rPr>
          <w:rFonts w:ascii="Arial" w:hAnsi="Arial" w:cs="Arial"/>
          <w:sz w:val="20"/>
          <w:szCs w:val="20"/>
        </w:rPr>
        <w:t>Az Adatkezelő</w:t>
      </w:r>
      <w:r w:rsidR="00C47F0F">
        <w:rPr>
          <w:rFonts w:ascii="Arial" w:hAnsi="Arial" w:cs="Arial"/>
          <w:sz w:val="20"/>
          <w:szCs w:val="20"/>
        </w:rPr>
        <w:t>k</w:t>
      </w:r>
      <w:r w:rsidRPr="0099027D">
        <w:rPr>
          <w:rFonts w:ascii="Arial" w:hAnsi="Arial" w:cs="Arial"/>
          <w:sz w:val="20"/>
          <w:szCs w:val="20"/>
        </w:rPr>
        <w:t xml:space="preserve"> a 3.2. pontban meghatározott</w:t>
      </w:r>
      <w:r w:rsidR="00E433CB">
        <w:rPr>
          <w:rFonts w:ascii="Arial" w:hAnsi="Arial" w:cs="Arial"/>
          <w:sz w:val="20"/>
          <w:szCs w:val="20"/>
        </w:rPr>
        <w:t xml:space="preserve"> adatkezelési célokból</w:t>
      </w:r>
      <w:r w:rsidRPr="0099027D">
        <w:rPr>
          <w:rFonts w:ascii="Arial" w:hAnsi="Arial" w:cs="Arial"/>
          <w:sz w:val="20"/>
          <w:szCs w:val="20"/>
        </w:rPr>
        <w:t xml:space="preserve"> személyes adatokat </w:t>
      </w:r>
      <w:r w:rsidR="00E433CB">
        <w:rPr>
          <w:rFonts w:ascii="Arial" w:hAnsi="Arial" w:cs="Arial"/>
          <w:sz w:val="20"/>
          <w:szCs w:val="20"/>
        </w:rPr>
        <w:t>legkésőbb a</w:t>
      </w:r>
      <w:r w:rsidRPr="0099027D">
        <w:rPr>
          <w:rFonts w:ascii="Arial" w:hAnsi="Arial" w:cs="Arial"/>
          <w:sz w:val="20"/>
          <w:szCs w:val="20"/>
        </w:rPr>
        <w:t xml:space="preserve"> pályázat elbírálásától számított 5 évig, a polgári jogi elévülés időtartamáig </w:t>
      </w:r>
      <w:proofErr w:type="spellStart"/>
      <w:r w:rsidRPr="0099027D">
        <w:rPr>
          <w:rFonts w:ascii="Arial" w:hAnsi="Arial" w:cs="Arial"/>
          <w:sz w:val="20"/>
          <w:szCs w:val="20"/>
        </w:rPr>
        <w:t>őrzi</w:t>
      </w:r>
      <w:r w:rsidR="00C47F0F">
        <w:rPr>
          <w:rFonts w:ascii="Arial" w:hAnsi="Arial" w:cs="Arial"/>
          <w:sz w:val="20"/>
          <w:szCs w:val="20"/>
        </w:rPr>
        <w:t>k</w:t>
      </w:r>
      <w:proofErr w:type="spellEnd"/>
      <w:r w:rsidRPr="0099027D">
        <w:rPr>
          <w:rFonts w:ascii="Arial" w:hAnsi="Arial" w:cs="Arial"/>
          <w:sz w:val="20"/>
          <w:szCs w:val="20"/>
        </w:rPr>
        <w:t xml:space="preserve"> meg.</w:t>
      </w:r>
    </w:p>
    <w:p w14:paraId="63D03F7C" w14:textId="2B14FF15" w:rsidR="002409D3" w:rsidRPr="00E433CB" w:rsidRDefault="003E02AE" w:rsidP="002409D3">
      <w:pPr>
        <w:rPr>
          <w:rFonts w:ascii="Arial" w:hAnsi="Arial" w:cs="Arial"/>
          <w:b/>
          <w:bCs/>
          <w:sz w:val="20"/>
          <w:szCs w:val="20"/>
        </w:rPr>
      </w:pPr>
      <w:r w:rsidRPr="00E433CB">
        <w:rPr>
          <w:rFonts w:ascii="Arial" w:hAnsi="Arial" w:cs="Arial"/>
          <w:b/>
          <w:bCs/>
          <w:sz w:val="20"/>
          <w:szCs w:val="20"/>
        </w:rPr>
        <w:t>4</w:t>
      </w:r>
      <w:r w:rsidR="002409D3" w:rsidRPr="00E433CB">
        <w:rPr>
          <w:rFonts w:ascii="Arial" w:hAnsi="Arial" w:cs="Arial"/>
          <w:b/>
          <w:bCs/>
          <w:sz w:val="20"/>
          <w:szCs w:val="20"/>
        </w:rPr>
        <w:t>. Az Önt megillető jogok</w:t>
      </w:r>
    </w:p>
    <w:p w14:paraId="7F730D3E" w14:textId="44371078" w:rsidR="002409D3" w:rsidRPr="0099027D" w:rsidRDefault="002409D3" w:rsidP="003E02AE">
      <w:pPr>
        <w:jc w:val="both"/>
        <w:rPr>
          <w:rFonts w:ascii="Arial" w:hAnsi="Arial" w:cs="Arial"/>
          <w:sz w:val="20"/>
          <w:szCs w:val="20"/>
        </w:rPr>
      </w:pPr>
      <w:r w:rsidRPr="0099027D">
        <w:rPr>
          <w:rFonts w:ascii="Arial" w:hAnsi="Arial" w:cs="Arial"/>
          <w:sz w:val="20"/>
          <w:szCs w:val="20"/>
        </w:rPr>
        <w:t>Az érintettek a közös adatkezeléssel érintett tevékenységek kapcsán, bármelyik, közös adatkezelésben részt vevő adatkezelőhöz fordulhatnak. Abban az esetben, ha az érintett megkeresése kifejezetten az egyik adatkezelő adatkezelésére vonatkozik, úgy a konkrét esettel kapcsolatban az adott adatkezelő jár el az érintett irányában</w:t>
      </w:r>
      <w:r w:rsidR="003E02AE">
        <w:rPr>
          <w:rFonts w:ascii="Arial" w:hAnsi="Arial" w:cs="Arial"/>
          <w:sz w:val="20"/>
          <w:szCs w:val="20"/>
        </w:rPr>
        <w:t>.</w:t>
      </w:r>
    </w:p>
    <w:p w14:paraId="5D366D00" w14:textId="77777777" w:rsidR="003E02AE" w:rsidRPr="00526423" w:rsidRDefault="003E02AE" w:rsidP="003E02AE">
      <w:p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 xml:space="preserve">A GDPR 7. cikk (3) bekezdése alapján az érintett jogosult arra, hogy </w:t>
      </w:r>
      <w:r w:rsidRPr="003E02AE">
        <w:rPr>
          <w:rFonts w:ascii="Arial" w:eastAsia="Arial" w:hAnsi="Arial" w:cs="Arial"/>
          <w:sz w:val="20"/>
          <w:szCs w:val="20"/>
          <w:u w:val="single"/>
        </w:rPr>
        <w:t>hozzájárulását bármikor visszavonja</w:t>
      </w:r>
      <w:r w:rsidRPr="00526423">
        <w:rPr>
          <w:rFonts w:ascii="Arial" w:eastAsia="Arial" w:hAnsi="Arial" w:cs="Arial"/>
          <w:sz w:val="20"/>
          <w:szCs w:val="20"/>
        </w:rPr>
        <w:t>. A hozzájárulás visszavonása nem érinti a hozzájáruláson alapuló, a visszavonás előtti adatkezelés jogszerűségét.</w:t>
      </w:r>
    </w:p>
    <w:p w14:paraId="0C007D1C" w14:textId="77777777" w:rsidR="003E02AE" w:rsidRPr="00526423" w:rsidRDefault="003E02AE" w:rsidP="003E02AE">
      <w:p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 xml:space="preserve">A GDPR 15. cikke alapján az érintett kérelmezheti a rá vonatkozó személyes adatokhoz való hozzáférést az alábbiak szerint: </w:t>
      </w:r>
    </w:p>
    <w:p w14:paraId="09CC4210" w14:textId="77777777" w:rsidR="003E02AE" w:rsidRPr="00526423" w:rsidRDefault="003E02AE" w:rsidP="003E02AE">
      <w:pPr>
        <w:suppressAutoHyphens/>
        <w:spacing w:line="276" w:lineRule="auto"/>
        <w:ind w:left="284"/>
        <w:jc w:val="both"/>
        <w:rPr>
          <w:rFonts w:ascii="Arial" w:eastAsia="Arial" w:hAnsi="Arial" w:cs="Arial"/>
          <w:sz w:val="20"/>
          <w:szCs w:val="20"/>
        </w:rPr>
      </w:pPr>
      <w:r w:rsidRPr="00526423">
        <w:rPr>
          <w:rFonts w:ascii="Arial" w:eastAsia="Arial" w:hAnsi="Arial" w:cs="Arial"/>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7C0F1DB3" w14:textId="5067BC7E"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 adatkezelés céljai;</w:t>
      </w:r>
    </w:p>
    <w:p w14:paraId="6AF35D93" w14:textId="70831969"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 érintett személyes adatok kategóriái;</w:t>
      </w:r>
    </w:p>
    <w:p w14:paraId="1559D2DB" w14:textId="06AE866B"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azon címzettek vagy címzettek kategóriái, akikkel, illetve amelyekkel a személyes adatokat közölték vagy közölni fogják, ideértve különösen a harmadik országbeli címzetteket, illetve a nemzetközi szervezeteket;</w:t>
      </w:r>
    </w:p>
    <w:p w14:paraId="31FAD82D" w14:textId="0DD2808A"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adott esetben a személyes adatok tárolásának tervezett időtartama, vagy ha ez nem lehetséges, ezen időtartam meghatározásának szempontjai;</w:t>
      </w:r>
    </w:p>
    <w:p w14:paraId="7F440E29" w14:textId="102C74A0"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lastRenderedPageBreak/>
        <w:t>az érintett azon joga, hogy kérelmezheti az adatkezelőtől a rá vonatkozó személyes adatok helyesbítését, törlését vagy kezelésének korlátozását, és tiltakozhat az ilyen személyes adatok kezelése ellen;</w:t>
      </w:r>
    </w:p>
    <w:p w14:paraId="70E03699" w14:textId="65E39123"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 valamely felügyeleti hatósághoz címzett panasz benyújtásának joga;</w:t>
      </w:r>
    </w:p>
    <w:p w14:paraId="649B8796" w14:textId="2853E357" w:rsidR="003E02AE" w:rsidRPr="003E02AE" w:rsidRDefault="003E02AE" w:rsidP="003E02AE">
      <w:pPr>
        <w:pStyle w:val="Listaszerbekezds"/>
        <w:numPr>
          <w:ilvl w:val="0"/>
          <w:numId w:val="10"/>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ha az adatokat nem az érintettől gyűjtötték, a forrásukra vonatkozó minden elérhető információ;</w:t>
      </w:r>
    </w:p>
    <w:p w14:paraId="3DAD7702" w14:textId="5FFF7277" w:rsidR="003E02AE" w:rsidRPr="003E02AE" w:rsidRDefault="003E02AE" w:rsidP="003E02AE">
      <w:pPr>
        <w:pStyle w:val="Listaszerbekezds"/>
        <w:numPr>
          <w:ilvl w:val="0"/>
          <w:numId w:val="10"/>
        </w:numPr>
        <w:suppressAutoHyphens/>
        <w:spacing w:after="120" w:line="276" w:lineRule="auto"/>
        <w:jc w:val="both"/>
        <w:rPr>
          <w:rFonts w:ascii="Arial" w:eastAsia="Arial" w:hAnsi="Arial" w:cs="Arial"/>
          <w:sz w:val="20"/>
          <w:szCs w:val="20"/>
        </w:rPr>
      </w:pPr>
      <w:r w:rsidRPr="003E02AE">
        <w:rPr>
          <w:rFonts w:ascii="Arial" w:eastAsia="Arial" w:hAnsi="Arial" w:cs="Arial"/>
          <w:sz w:val="20"/>
          <w:szCs w:val="20"/>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42BB68AF" w14:textId="77777777" w:rsidR="003E02AE" w:rsidRPr="00526423" w:rsidRDefault="003E02AE" w:rsidP="003E02AE">
      <w:pPr>
        <w:suppressAutoHyphens/>
        <w:spacing w:after="200" w:line="276" w:lineRule="auto"/>
        <w:ind w:left="284"/>
        <w:jc w:val="both"/>
        <w:rPr>
          <w:rFonts w:ascii="Arial" w:eastAsia="Arial" w:hAnsi="Arial" w:cs="Arial"/>
          <w:sz w:val="20"/>
          <w:szCs w:val="20"/>
        </w:rPr>
      </w:pPr>
      <w:r w:rsidRPr="00526423">
        <w:rPr>
          <w:rFonts w:ascii="Arial" w:eastAsia="Arial" w:hAnsi="Arial" w:cs="Arial"/>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14:paraId="2AABDD10" w14:textId="77777777" w:rsidR="003E02AE" w:rsidRPr="00526423" w:rsidRDefault="003E02AE" w:rsidP="003E02AE">
      <w:pPr>
        <w:suppressAutoHyphens/>
        <w:spacing w:after="200" w:line="276" w:lineRule="auto"/>
        <w:jc w:val="both"/>
        <w:rPr>
          <w:rFonts w:ascii="Arial" w:eastAsia="Arial" w:hAnsi="Arial" w:cs="Arial"/>
          <w:sz w:val="20"/>
          <w:szCs w:val="20"/>
        </w:rPr>
      </w:pPr>
      <w:r w:rsidRPr="00526423">
        <w:rPr>
          <w:rFonts w:ascii="Arial" w:eastAsia="Arial" w:hAnsi="Arial" w:cs="Arial"/>
          <w:sz w:val="20"/>
          <w:szCs w:val="20"/>
        </w:rPr>
        <w:t>A GDPR 16. cikke alapján az érintett jogosult az adatkezelőtől a rá vonatkozó személyes adat helyesbítését kérni.</w:t>
      </w:r>
    </w:p>
    <w:p w14:paraId="1E4C8056" w14:textId="77777777" w:rsidR="003E02AE" w:rsidRPr="00526423" w:rsidRDefault="003E02AE" w:rsidP="003E02AE">
      <w:pPr>
        <w:suppressAutoHyphens/>
        <w:spacing w:after="120" w:line="276" w:lineRule="auto"/>
        <w:ind w:left="284"/>
        <w:jc w:val="both"/>
        <w:rPr>
          <w:rFonts w:ascii="Arial" w:eastAsia="Arial" w:hAnsi="Arial" w:cs="Arial"/>
          <w:sz w:val="20"/>
          <w:szCs w:val="20"/>
        </w:rPr>
      </w:pPr>
      <w:r w:rsidRPr="00526423">
        <w:rPr>
          <w:rFonts w:ascii="Arial" w:eastAsia="Arial" w:hAnsi="Arial" w:cs="Arial"/>
          <w:sz w:val="20"/>
          <w:szCs w:val="20"/>
        </w:rPr>
        <w:t>Az érintett erre vonatkozó kérése esetén az adatkezelő köteles indokolatlan késedelem nélkül helyesbíteni a rá vonatkozó pontatlan személyes adatokat. Figyelembe véve az adatkezelés célját, az érintett jogosult arra, hogy kérje a hiányos személyes adatok – egyebek mellett kiegészítő nyilatkozat útján történő – kiegészítését.</w:t>
      </w:r>
    </w:p>
    <w:p w14:paraId="77E42EB1" w14:textId="77777777" w:rsidR="003E02AE" w:rsidRPr="00526423" w:rsidRDefault="003E02AE" w:rsidP="003E02AE">
      <w:p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A GDPR 17. cikke alapján az érintett jogosult az adatkezelőtől a rá vonatkozó személyes adat törlését kérni az alábbiak szerint:</w:t>
      </w:r>
    </w:p>
    <w:p w14:paraId="07E03923" w14:textId="77777777" w:rsidR="003E02AE" w:rsidRPr="00526423" w:rsidRDefault="003E02AE" w:rsidP="003E02AE">
      <w:pPr>
        <w:suppressAutoHyphens/>
        <w:spacing w:line="276" w:lineRule="auto"/>
        <w:ind w:left="284"/>
        <w:jc w:val="both"/>
        <w:rPr>
          <w:rFonts w:ascii="Arial" w:eastAsia="Arial" w:hAnsi="Arial" w:cs="Arial"/>
          <w:sz w:val="20"/>
          <w:szCs w:val="20"/>
        </w:rPr>
      </w:pPr>
      <w:r w:rsidRPr="00526423">
        <w:rPr>
          <w:rFonts w:ascii="Arial" w:eastAsia="Arial" w:hAnsi="Arial" w:cs="Arial"/>
          <w:sz w:val="20"/>
          <w:szCs w:val="20"/>
        </w:rPr>
        <w:t>Az érintett jogosult arra, hogy az adatkezelőtől a rá vonatkozó személyes adatok törlését kérje, az Adatkezelő pedig köteles arra, hogy az érintettre vonatkozó személyes adatokat indokolatlan késedelem nélkül törölje, ha az alábbi indokok valamelyike fennáll:</w:t>
      </w:r>
    </w:p>
    <w:p w14:paraId="3FFC9881" w14:textId="7D15A976" w:rsidR="003E02AE" w:rsidRPr="003E02AE" w:rsidRDefault="003E02AE" w:rsidP="003E02AE">
      <w:pPr>
        <w:pStyle w:val="Listaszerbekezds"/>
        <w:numPr>
          <w:ilvl w:val="0"/>
          <w:numId w:val="13"/>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 személyes adatokra már nincs szükség abból a célból, amelyből azokat gyűjtötték vagy más módon kezelték;</w:t>
      </w:r>
    </w:p>
    <w:p w14:paraId="58736DD2" w14:textId="3115C1B3" w:rsidR="003E02AE" w:rsidRPr="003E02AE" w:rsidRDefault="003E02AE" w:rsidP="003E02AE">
      <w:pPr>
        <w:pStyle w:val="Listaszerbekezds"/>
        <w:numPr>
          <w:ilvl w:val="0"/>
          <w:numId w:val="13"/>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 érintett tiltakozik a közérdekből, közhatalmi jogosítvány gyakorlása érdekében vagy az adatkezelő (harmadik fél) jogos érdekében történő adatkezelése ellen, és nincs elsőbbséget élvező jogszerű ok az adatkezelésre, vagy az érintett a tiltakozik a közvetlen üzletszerzés érdekében történő adatkezelés ellen;</w:t>
      </w:r>
    </w:p>
    <w:p w14:paraId="5F48ECC6" w14:textId="2CDC7E40" w:rsidR="003E02AE" w:rsidRPr="003E02AE" w:rsidRDefault="003E02AE" w:rsidP="003E02AE">
      <w:pPr>
        <w:pStyle w:val="Listaszerbekezds"/>
        <w:numPr>
          <w:ilvl w:val="0"/>
          <w:numId w:val="13"/>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 személyes adatokat jogellenesen kezelték;</w:t>
      </w:r>
    </w:p>
    <w:p w14:paraId="0BB05FD2" w14:textId="6E4810D7" w:rsidR="003E02AE" w:rsidRPr="003E02AE" w:rsidRDefault="003E02AE" w:rsidP="003E02AE">
      <w:pPr>
        <w:pStyle w:val="Listaszerbekezds"/>
        <w:numPr>
          <w:ilvl w:val="0"/>
          <w:numId w:val="13"/>
        </w:numPr>
        <w:suppressAutoHyphens/>
        <w:spacing w:after="120" w:line="276" w:lineRule="auto"/>
        <w:jc w:val="both"/>
        <w:rPr>
          <w:rFonts w:ascii="Arial" w:eastAsia="Arial" w:hAnsi="Arial" w:cs="Arial"/>
          <w:sz w:val="20"/>
          <w:szCs w:val="20"/>
        </w:rPr>
      </w:pPr>
      <w:r w:rsidRPr="003E02AE">
        <w:rPr>
          <w:rFonts w:ascii="Arial" w:eastAsia="Arial" w:hAnsi="Arial" w:cs="Arial"/>
          <w:sz w:val="20"/>
          <w:szCs w:val="20"/>
        </w:rPr>
        <w:t>a személyes adatokat az Adatkezelőre alkalmazandó uniós vagy tagállami jogban (magyar jogban) előírt jogi kötelezettség teljesítéséhez törölni kell.</w:t>
      </w:r>
    </w:p>
    <w:p w14:paraId="0858A062" w14:textId="77777777" w:rsidR="003E02AE" w:rsidRPr="00526423" w:rsidRDefault="003E02AE" w:rsidP="003E02AE">
      <w:pPr>
        <w:suppressAutoHyphens/>
        <w:spacing w:after="120" w:line="276" w:lineRule="auto"/>
        <w:ind w:left="284"/>
        <w:jc w:val="both"/>
        <w:rPr>
          <w:rFonts w:ascii="Arial" w:eastAsia="Arial" w:hAnsi="Arial" w:cs="Arial"/>
          <w:sz w:val="20"/>
          <w:szCs w:val="20"/>
        </w:rPr>
      </w:pPr>
      <w:r w:rsidRPr="00526423">
        <w:rPr>
          <w:rFonts w:ascii="Arial" w:eastAsia="Arial" w:hAnsi="Arial" w:cs="Arial"/>
          <w:sz w:val="20"/>
          <w:szCs w:val="20"/>
        </w:rPr>
        <w:t>Amennyiben az Adatkezelő nyilvánosságra hozta a személyes adatot, és az (1) bekezdés értelmében azt törölni köteles, az elérhető technológia és a megvalósítás költségeinek figyelembevételével megteszi az és</w:t>
      </w:r>
      <w:r>
        <w:rPr>
          <w:rFonts w:ascii="Arial" w:eastAsia="Arial" w:hAnsi="Arial" w:cs="Arial"/>
          <w:sz w:val="20"/>
          <w:szCs w:val="20"/>
        </w:rPr>
        <w:t>z</w:t>
      </w:r>
      <w:r w:rsidRPr="00526423">
        <w:rPr>
          <w:rFonts w:ascii="Arial" w:eastAsia="Arial" w:hAnsi="Arial" w:cs="Arial"/>
          <w:sz w:val="20"/>
          <w:szCs w:val="20"/>
        </w:rPr>
        <w:t>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B0D7FB5" w14:textId="77777777" w:rsidR="003E02AE" w:rsidRPr="00526423" w:rsidRDefault="003E02AE" w:rsidP="003E02AE">
      <w:pPr>
        <w:suppressAutoHyphens/>
        <w:spacing w:line="276" w:lineRule="auto"/>
        <w:ind w:left="284"/>
        <w:jc w:val="both"/>
        <w:rPr>
          <w:rFonts w:ascii="Arial" w:eastAsia="Arial" w:hAnsi="Arial" w:cs="Arial"/>
          <w:sz w:val="20"/>
          <w:szCs w:val="20"/>
        </w:rPr>
      </w:pPr>
      <w:r w:rsidRPr="00526423">
        <w:rPr>
          <w:rFonts w:ascii="Arial" w:eastAsia="Arial" w:hAnsi="Arial" w:cs="Arial"/>
          <w:sz w:val="20"/>
          <w:szCs w:val="20"/>
        </w:rPr>
        <w:t xml:space="preserve">Az Érintett törlési jogának korlátozására csak a GDPR-ban írt alábbi kivételek fennállása esetén kerülhet sor, azaz a fenti indokok fennállása esetén a személyes adatok további megőrzése jogszerűnek tekinthető: </w:t>
      </w:r>
    </w:p>
    <w:p w14:paraId="5FE90DC1"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ha a véleménynyilvánítás és a tájékozódás szabadságához való jog gyakorlása, vagy</w:t>
      </w:r>
    </w:p>
    <w:p w14:paraId="0AC19E80"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ha valamely jogi kötelezettségnek való megfelelés, vagy</w:t>
      </w:r>
    </w:p>
    <w:p w14:paraId="40EA51DE"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ha közérdekből végzett feladat végrehajtása, vagy</w:t>
      </w:r>
    </w:p>
    <w:p w14:paraId="7853826B"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ha az adatkezelőre ruházott közhatalmi jogosítvány gyakorlása miatt, vagy</w:t>
      </w:r>
    </w:p>
    <w:p w14:paraId="36BF3BBB"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lastRenderedPageBreak/>
        <w:t xml:space="preserve">ha népegészségügy területén érintő közérdekből, </w:t>
      </w:r>
    </w:p>
    <w:p w14:paraId="61634E52"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 xml:space="preserve">ha közérdekű archiválás céljából, vagy </w:t>
      </w:r>
    </w:p>
    <w:p w14:paraId="39C09461" w14:textId="77777777" w:rsidR="003E02AE" w:rsidRPr="00526423" w:rsidRDefault="003E02AE" w:rsidP="003E02AE">
      <w:pPr>
        <w:numPr>
          <w:ilvl w:val="0"/>
          <w:numId w:val="6"/>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 xml:space="preserve">ha tudományos és történelmi kutatás céljából vagy statisztikai célból, vagy </w:t>
      </w:r>
    </w:p>
    <w:p w14:paraId="2C0918FE" w14:textId="77777777" w:rsidR="003E02AE" w:rsidRPr="00526423" w:rsidRDefault="003E02AE" w:rsidP="003E02AE">
      <w:pPr>
        <w:numPr>
          <w:ilvl w:val="0"/>
          <w:numId w:val="6"/>
        </w:num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 xml:space="preserve">ha jogi igények előterjesztéséhez, </w:t>
      </w:r>
      <w:proofErr w:type="gramStart"/>
      <w:r w:rsidRPr="00526423">
        <w:rPr>
          <w:rFonts w:ascii="Arial" w:eastAsia="Arial" w:hAnsi="Arial" w:cs="Arial"/>
          <w:sz w:val="20"/>
          <w:szCs w:val="20"/>
        </w:rPr>
        <w:t>érvényesítéséhez</w:t>
      </w:r>
      <w:proofErr w:type="gramEnd"/>
      <w:r w:rsidRPr="00526423">
        <w:rPr>
          <w:rFonts w:ascii="Arial" w:eastAsia="Arial" w:hAnsi="Arial" w:cs="Arial"/>
          <w:sz w:val="20"/>
          <w:szCs w:val="20"/>
        </w:rPr>
        <w:t xml:space="preserve"> illetve védelméhez szükséges. </w:t>
      </w:r>
    </w:p>
    <w:p w14:paraId="7410943F" w14:textId="77777777" w:rsidR="003E02AE" w:rsidRPr="00526423" w:rsidRDefault="003E02AE" w:rsidP="003E02AE">
      <w:p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A GDPR 18. cikke alapján az érintett jogosult az adatkezelőtől a rá vonatkozó személyes adat kezelésének korlátozását kérni az alábbiak szerint:</w:t>
      </w:r>
    </w:p>
    <w:p w14:paraId="3B143C22" w14:textId="77777777" w:rsidR="003E02AE" w:rsidRPr="00526423" w:rsidRDefault="003E02AE" w:rsidP="003E02AE">
      <w:pPr>
        <w:suppressAutoHyphens/>
        <w:spacing w:line="276" w:lineRule="auto"/>
        <w:ind w:left="284"/>
        <w:jc w:val="both"/>
        <w:rPr>
          <w:rFonts w:ascii="Arial" w:eastAsia="Arial" w:hAnsi="Arial" w:cs="Arial"/>
          <w:sz w:val="20"/>
          <w:szCs w:val="20"/>
        </w:rPr>
      </w:pPr>
      <w:r w:rsidRPr="00526423">
        <w:rPr>
          <w:rFonts w:ascii="Arial" w:eastAsia="Arial" w:hAnsi="Arial" w:cs="Arial"/>
          <w:sz w:val="20"/>
          <w:szCs w:val="20"/>
        </w:rPr>
        <w:t>Az érintett jogosult arra, hogy kérésére az adatkezelő korlátozza az adatkezelést, ha az alábbiak valamelyike teljesül:</w:t>
      </w:r>
    </w:p>
    <w:p w14:paraId="1253B8F3" w14:textId="46E91983" w:rsidR="003E02AE" w:rsidRPr="003E02AE" w:rsidRDefault="003E02AE" w:rsidP="003E02AE">
      <w:pPr>
        <w:pStyle w:val="Listaszerbekezds"/>
        <w:numPr>
          <w:ilvl w:val="0"/>
          <w:numId w:val="15"/>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 érintett vitatja a személyes adatok pontosságát, ez esetben a korlátozás arra az időtartamra vonatkozik, amely lehetővé teszi, hogy az Adatkezelő ellenőrizze a személyes adatok pontosságát;</w:t>
      </w:r>
    </w:p>
    <w:p w14:paraId="30EAF887" w14:textId="64695ED4" w:rsidR="003E02AE" w:rsidRPr="003E02AE" w:rsidRDefault="003E02AE" w:rsidP="003E02AE">
      <w:pPr>
        <w:pStyle w:val="Listaszerbekezds"/>
        <w:numPr>
          <w:ilvl w:val="0"/>
          <w:numId w:val="15"/>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 adatkezelés jogellenes, és az érintett ellenzi az adatok törlését, és ehelyett kéri azok felhasználásának korlátozását;</w:t>
      </w:r>
    </w:p>
    <w:p w14:paraId="414D1A00" w14:textId="577CCA09" w:rsidR="003E02AE" w:rsidRPr="003E02AE" w:rsidRDefault="003E02AE" w:rsidP="003E02AE">
      <w:pPr>
        <w:pStyle w:val="Listaszerbekezds"/>
        <w:numPr>
          <w:ilvl w:val="0"/>
          <w:numId w:val="15"/>
        </w:numPr>
        <w:suppressAutoHyphens/>
        <w:spacing w:line="276" w:lineRule="auto"/>
        <w:jc w:val="both"/>
        <w:rPr>
          <w:rFonts w:ascii="Arial" w:eastAsia="Arial" w:hAnsi="Arial" w:cs="Arial"/>
          <w:sz w:val="20"/>
          <w:szCs w:val="20"/>
        </w:rPr>
      </w:pPr>
      <w:r w:rsidRPr="003E02AE">
        <w:rPr>
          <w:rFonts w:ascii="Arial" w:eastAsia="Arial" w:hAnsi="Arial" w:cs="Arial"/>
          <w:sz w:val="20"/>
          <w:szCs w:val="20"/>
        </w:rPr>
        <w:t>az Adatkezelőnek már nincs szüksége a személyes adatokra adatkezelés céljából, de az érintett igényli azokat jogi igények előterjesztéséhez, érvényesítéséhez vagy védelméhez; vagy</w:t>
      </w:r>
    </w:p>
    <w:p w14:paraId="45EB4C5D" w14:textId="0A0AB317" w:rsidR="003E02AE" w:rsidRPr="003E02AE" w:rsidRDefault="003E02AE" w:rsidP="003E02AE">
      <w:pPr>
        <w:pStyle w:val="Listaszerbekezds"/>
        <w:numPr>
          <w:ilvl w:val="0"/>
          <w:numId w:val="15"/>
        </w:numPr>
        <w:suppressAutoHyphens/>
        <w:spacing w:after="120" w:line="276" w:lineRule="auto"/>
        <w:jc w:val="both"/>
        <w:rPr>
          <w:rFonts w:ascii="Arial" w:eastAsia="Arial" w:hAnsi="Arial" w:cs="Arial"/>
          <w:sz w:val="20"/>
          <w:szCs w:val="20"/>
        </w:rPr>
      </w:pPr>
      <w:r w:rsidRPr="003E02AE">
        <w:rPr>
          <w:rFonts w:ascii="Arial" w:eastAsia="Arial" w:hAnsi="Arial" w:cs="Arial"/>
          <w:sz w:val="20"/>
          <w:szCs w:val="20"/>
        </w:rPr>
        <w:t xml:space="preserve">az érintett tiltakozott a közérdekből, közhatalmi jogosítvány gyakorlása érdekében vagy az adatkezelő (harmadik fél) jogos érdekében történő adatkezelés ellen; ez esetben a korlátozás arra az időtartamra vonatkozik, amíg megállapításra nem kerül, hogy az Adatkezelő jogos indokai elsőbbséget élveznek-e az érintett jogos indokaival szemben. </w:t>
      </w:r>
    </w:p>
    <w:p w14:paraId="6EDD67DF" w14:textId="77777777" w:rsidR="003E02AE" w:rsidRPr="00526423" w:rsidRDefault="003E02AE" w:rsidP="003E02AE">
      <w:pPr>
        <w:suppressAutoHyphens/>
        <w:spacing w:after="120" w:line="276" w:lineRule="auto"/>
        <w:ind w:left="284"/>
        <w:jc w:val="both"/>
        <w:rPr>
          <w:rFonts w:ascii="Arial" w:eastAsia="Arial" w:hAnsi="Arial" w:cs="Arial"/>
          <w:sz w:val="20"/>
          <w:szCs w:val="20"/>
        </w:rPr>
      </w:pPr>
      <w:r w:rsidRPr="00526423">
        <w:rPr>
          <w:rFonts w:ascii="Arial" w:eastAsia="Arial" w:hAnsi="Arial" w:cs="Arial"/>
          <w:sz w:val="20"/>
          <w:szCs w:val="20"/>
        </w:rPr>
        <w:t>Amennyiben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EE6B8EB" w14:textId="77777777" w:rsidR="003E02AE" w:rsidRPr="00526423" w:rsidRDefault="003E02AE" w:rsidP="003E02AE">
      <w:p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A GDPR 20. cikke alapján az érintett jogosult a rá vonatkozó személyes adatok hordozhatóságára az alábbiak szerint:</w:t>
      </w:r>
    </w:p>
    <w:p w14:paraId="3450E038" w14:textId="77777777" w:rsidR="003E02AE" w:rsidRPr="00526423" w:rsidRDefault="003E02AE" w:rsidP="003E02AE">
      <w:pPr>
        <w:suppressAutoHyphens/>
        <w:spacing w:line="276" w:lineRule="auto"/>
        <w:ind w:left="284"/>
        <w:jc w:val="both"/>
        <w:rPr>
          <w:rFonts w:ascii="Arial" w:eastAsia="Arial" w:hAnsi="Arial" w:cs="Arial"/>
          <w:sz w:val="20"/>
          <w:szCs w:val="20"/>
        </w:rPr>
      </w:pPr>
      <w:r w:rsidRPr="00526423">
        <w:rPr>
          <w:rFonts w:ascii="Arial" w:eastAsia="Arial" w:hAnsi="Arial" w:cs="Arial"/>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1DB69DD0" w14:textId="77777777" w:rsidR="003E02AE" w:rsidRPr="00526423" w:rsidRDefault="003E02AE" w:rsidP="003E02AE">
      <w:pPr>
        <w:numPr>
          <w:ilvl w:val="0"/>
          <w:numId w:val="5"/>
        </w:numPr>
        <w:suppressAutoHyphens/>
        <w:spacing w:after="200" w:line="276" w:lineRule="auto"/>
        <w:contextualSpacing/>
        <w:jc w:val="both"/>
        <w:rPr>
          <w:rFonts w:ascii="Arial" w:eastAsia="Arial" w:hAnsi="Arial" w:cs="Arial"/>
          <w:sz w:val="20"/>
          <w:szCs w:val="20"/>
        </w:rPr>
      </w:pPr>
      <w:r w:rsidRPr="00526423">
        <w:rPr>
          <w:rFonts w:ascii="Arial" w:eastAsia="Arial" w:hAnsi="Arial" w:cs="Arial"/>
          <w:sz w:val="20"/>
          <w:szCs w:val="20"/>
        </w:rPr>
        <w:t xml:space="preserve">ha az adatkezelés jogalapja az Érintett hozzájárulása, vagy az Érintettel kötött szerződés teljesítése </w:t>
      </w:r>
    </w:p>
    <w:p w14:paraId="01D0E366" w14:textId="77777777" w:rsidR="003E02AE" w:rsidRPr="00526423" w:rsidRDefault="003E02AE" w:rsidP="003E02AE">
      <w:pPr>
        <w:numPr>
          <w:ilvl w:val="0"/>
          <w:numId w:val="5"/>
        </w:num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és az adatkezelés automatizált módon történik.</w:t>
      </w:r>
    </w:p>
    <w:p w14:paraId="45B06153" w14:textId="77777777" w:rsidR="003E02AE" w:rsidRPr="00526423" w:rsidRDefault="003E02AE" w:rsidP="003E02AE">
      <w:pPr>
        <w:suppressAutoHyphens/>
        <w:spacing w:after="120" w:line="276" w:lineRule="auto"/>
        <w:ind w:left="284"/>
        <w:jc w:val="both"/>
        <w:rPr>
          <w:rFonts w:ascii="Arial" w:eastAsia="Arial" w:hAnsi="Arial" w:cs="Arial"/>
          <w:sz w:val="20"/>
          <w:szCs w:val="20"/>
        </w:rPr>
      </w:pPr>
      <w:r w:rsidRPr="00526423">
        <w:rPr>
          <w:rFonts w:ascii="Arial" w:eastAsia="Arial" w:hAnsi="Arial" w:cs="Arial"/>
          <w:sz w:val="20"/>
          <w:szCs w:val="20"/>
        </w:rPr>
        <w:t>Az adatok hordozhatóságához való jog gyakorlása során az érintett jogosult arra, hogy – ha ez technikailag megvalósítható – kérje a személyes adatok adatkezelők közötti közvetlen továbbítását.</w:t>
      </w:r>
    </w:p>
    <w:p w14:paraId="1A927982" w14:textId="77777777" w:rsidR="003E02AE" w:rsidRPr="00526423" w:rsidRDefault="003E02AE" w:rsidP="003E02AE">
      <w:pPr>
        <w:suppressAutoHyphens/>
        <w:spacing w:after="120" w:line="276" w:lineRule="auto"/>
        <w:ind w:left="284"/>
        <w:jc w:val="both"/>
        <w:rPr>
          <w:rFonts w:ascii="Arial" w:eastAsia="Arial" w:hAnsi="Arial" w:cs="Arial"/>
          <w:sz w:val="20"/>
          <w:szCs w:val="20"/>
        </w:rPr>
      </w:pPr>
      <w:r w:rsidRPr="00526423">
        <w:rPr>
          <w:rFonts w:ascii="Arial" w:eastAsia="Arial" w:hAnsi="Arial" w:cs="Arial"/>
          <w:sz w:val="20"/>
          <w:szCs w:val="20"/>
        </w:rPr>
        <w:t>Az adatok hordozhatóságához való jog gyakorlása nem sértheti a törléshez való jogot. Az adathordozás joga nem alkalmazandó abban az esetben, ha az adatkezelés közérdekű vagy az adatkezelőre ruházott közhatalmi jogosítványai gyakorlásának keretében végzett feladat végrehajtásához szükséges.</w:t>
      </w:r>
    </w:p>
    <w:p w14:paraId="004C3E3B" w14:textId="77777777" w:rsidR="003E02AE" w:rsidRPr="00526423" w:rsidRDefault="003E02AE" w:rsidP="003E02AE">
      <w:pPr>
        <w:spacing w:after="120"/>
        <w:ind w:left="284"/>
        <w:jc w:val="both"/>
        <w:rPr>
          <w:rFonts w:ascii="Arial" w:eastAsia="Arial" w:hAnsi="Arial" w:cs="Arial"/>
          <w:sz w:val="20"/>
          <w:szCs w:val="20"/>
        </w:rPr>
      </w:pPr>
      <w:r w:rsidRPr="00526423">
        <w:rPr>
          <w:rFonts w:ascii="Arial" w:eastAsia="Arial" w:hAnsi="Arial" w:cs="Arial"/>
          <w:sz w:val="20"/>
          <w:szCs w:val="20"/>
        </w:rPr>
        <w:t>Az adatok hordozhatóságához való jog nem érintheti hátrányosan mások jogait és szabadságait.</w:t>
      </w:r>
    </w:p>
    <w:p w14:paraId="07FC1449" w14:textId="77777777" w:rsidR="003E02AE" w:rsidRPr="00526423" w:rsidRDefault="003E02AE" w:rsidP="003E02AE">
      <w:pPr>
        <w:suppressAutoHyphens/>
        <w:spacing w:after="120" w:line="276" w:lineRule="auto"/>
        <w:jc w:val="both"/>
        <w:rPr>
          <w:rFonts w:ascii="Arial" w:eastAsia="Arial" w:hAnsi="Arial" w:cs="Arial"/>
          <w:sz w:val="20"/>
          <w:szCs w:val="20"/>
        </w:rPr>
      </w:pPr>
      <w:r w:rsidRPr="00526423">
        <w:rPr>
          <w:rFonts w:ascii="Arial" w:eastAsia="Arial" w:hAnsi="Arial" w:cs="Arial"/>
          <w:sz w:val="20"/>
          <w:szCs w:val="20"/>
        </w:rPr>
        <w:t>A GDPR 21. cikke alapján az érintett jogosult a rá vonatkozó személyes adatok kezelése elleni tiltakozásra az alábbiak szerint:</w:t>
      </w:r>
    </w:p>
    <w:p w14:paraId="6CA2E67F" w14:textId="77777777" w:rsidR="003E02AE" w:rsidRPr="00526423" w:rsidRDefault="003E02AE" w:rsidP="003E02AE">
      <w:pPr>
        <w:suppressAutoHyphens/>
        <w:spacing w:line="276" w:lineRule="auto"/>
        <w:ind w:left="284"/>
        <w:jc w:val="both"/>
        <w:rPr>
          <w:rFonts w:ascii="Arial" w:eastAsia="Arial" w:hAnsi="Arial" w:cs="Arial"/>
          <w:sz w:val="20"/>
          <w:szCs w:val="20"/>
        </w:rPr>
      </w:pPr>
      <w:r w:rsidRPr="00526423">
        <w:rPr>
          <w:rFonts w:ascii="Arial" w:eastAsia="Arial" w:hAnsi="Arial" w:cs="Arial"/>
          <w:sz w:val="20"/>
          <w:szCs w:val="20"/>
        </w:rPr>
        <w:t xml:space="preserve">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w:t>
      </w:r>
      <w:proofErr w:type="spellStart"/>
      <w:r w:rsidRPr="00526423">
        <w:rPr>
          <w:rFonts w:ascii="Arial" w:eastAsia="Arial" w:hAnsi="Arial" w:cs="Arial"/>
          <w:sz w:val="20"/>
          <w:szCs w:val="20"/>
        </w:rPr>
        <w:t>erejű</w:t>
      </w:r>
      <w:proofErr w:type="spellEnd"/>
      <w:r w:rsidRPr="00526423">
        <w:rPr>
          <w:rFonts w:ascii="Arial" w:eastAsia="Arial" w:hAnsi="Arial" w:cs="Arial"/>
          <w:sz w:val="20"/>
          <w:szCs w:val="20"/>
        </w:rPr>
        <w:t xml:space="preserve"> jogos okok indokolják, amelyek elsőbbséget élveznek az érintett érdekeivel, </w:t>
      </w:r>
      <w:r w:rsidRPr="00526423">
        <w:rPr>
          <w:rFonts w:ascii="Arial" w:eastAsia="Arial" w:hAnsi="Arial" w:cs="Arial"/>
          <w:sz w:val="20"/>
          <w:szCs w:val="20"/>
        </w:rPr>
        <w:lastRenderedPageBreak/>
        <w:t>jogaival és szabadságaival szemben, vagy amelyek jogi igények előterjesztéséhez, érvényesítéséhez vagy védelméhez kapcsolódnak.</w:t>
      </w:r>
    </w:p>
    <w:p w14:paraId="40718446" w14:textId="05ECDAA1" w:rsidR="003E02AE" w:rsidRPr="003E02AE" w:rsidRDefault="003E02AE" w:rsidP="003E02AE">
      <w:pPr>
        <w:widowControl w:val="0"/>
        <w:spacing w:before="120" w:after="120" w:line="240" w:lineRule="auto"/>
        <w:jc w:val="both"/>
        <w:rPr>
          <w:rFonts w:ascii="Arial" w:eastAsia="Arial" w:hAnsi="Arial" w:cs="Arial"/>
          <w:b/>
          <w:iCs/>
          <w:sz w:val="20"/>
          <w:szCs w:val="20"/>
        </w:rPr>
      </w:pPr>
      <w:r w:rsidRPr="003E02AE">
        <w:rPr>
          <w:rFonts w:ascii="Arial" w:eastAsia="Arial" w:hAnsi="Arial" w:cs="Arial"/>
          <w:b/>
          <w:iCs/>
          <w:sz w:val="20"/>
          <w:szCs w:val="20"/>
        </w:rPr>
        <w:t>5. Kérdések, az érintett jogorvoslati joga bíróság előtt, felügyeleti hatósághoz címzett panasz</w:t>
      </w:r>
    </w:p>
    <w:p w14:paraId="5DEC3C95" w14:textId="45AD8059" w:rsidR="003E02AE" w:rsidRPr="0032093C" w:rsidRDefault="003E02AE" w:rsidP="003E02AE">
      <w:pPr>
        <w:widowControl w:val="0"/>
        <w:spacing w:after="0" w:line="240" w:lineRule="auto"/>
        <w:jc w:val="both"/>
        <w:rPr>
          <w:rFonts w:ascii="Arial" w:eastAsia="Arial" w:hAnsi="Arial" w:cs="Arial"/>
          <w:sz w:val="20"/>
          <w:szCs w:val="20"/>
        </w:rPr>
      </w:pPr>
      <w:r w:rsidRPr="0032093C">
        <w:rPr>
          <w:rFonts w:ascii="Arial" w:eastAsia="Arial" w:hAnsi="Arial" w:cs="Arial"/>
          <w:sz w:val="20"/>
          <w:szCs w:val="20"/>
        </w:rPr>
        <w:t xml:space="preserve">Adatvédelemmel kapcsolatos kérdéseivel, kéréseivel kérjük, forduljon </w:t>
      </w:r>
      <w:r>
        <w:rPr>
          <w:rFonts w:ascii="Arial" w:eastAsia="Arial" w:hAnsi="Arial" w:cs="Arial"/>
          <w:sz w:val="20"/>
          <w:szCs w:val="20"/>
        </w:rPr>
        <w:t>hozzánk a 2. pont szerinti elérhetőségeken</w:t>
      </w:r>
      <w:r w:rsidRPr="0032093C">
        <w:rPr>
          <w:rFonts w:ascii="Arial" w:eastAsia="Arial" w:hAnsi="Arial" w:cs="Arial"/>
          <w:sz w:val="20"/>
          <w:szCs w:val="20"/>
        </w:rPr>
        <w:t xml:space="preserve">! </w:t>
      </w:r>
    </w:p>
    <w:p w14:paraId="4ADD0116" w14:textId="77777777" w:rsidR="003E02AE" w:rsidRPr="0032093C" w:rsidRDefault="003E02AE" w:rsidP="003E02AE">
      <w:pPr>
        <w:widowControl w:val="0"/>
        <w:spacing w:before="120" w:after="0" w:line="240" w:lineRule="auto"/>
        <w:jc w:val="both"/>
        <w:rPr>
          <w:rFonts w:ascii="Arial" w:eastAsia="Arial" w:hAnsi="Arial" w:cs="Arial"/>
          <w:sz w:val="20"/>
          <w:szCs w:val="20"/>
        </w:rPr>
      </w:pPr>
      <w:r w:rsidRPr="0032093C">
        <w:rPr>
          <w:rFonts w:ascii="Arial" w:eastAsia="Arial" w:hAnsi="Arial" w:cs="Arial"/>
          <w:sz w:val="20"/>
          <w:szCs w:val="20"/>
        </w:rPr>
        <w:t xml:space="preserve">Az Ön megkeresésére tájékoztatás kérése esetén legfeljebb 30 napon belül, az Ön által megadott elérhetőségen válaszolunk. </w:t>
      </w:r>
    </w:p>
    <w:p w14:paraId="1B7F847B" w14:textId="7CC38290" w:rsidR="003E02AE" w:rsidRPr="0032093C" w:rsidRDefault="003E02AE" w:rsidP="003E02AE">
      <w:pPr>
        <w:widowControl w:val="0"/>
        <w:spacing w:before="120" w:after="0" w:line="240" w:lineRule="auto"/>
        <w:jc w:val="both"/>
        <w:rPr>
          <w:rFonts w:ascii="Arial" w:eastAsia="Arial" w:hAnsi="Arial" w:cs="Arial"/>
          <w:sz w:val="20"/>
          <w:szCs w:val="20"/>
        </w:rPr>
      </w:pPr>
      <w:r w:rsidRPr="0032093C">
        <w:rPr>
          <w:rFonts w:ascii="Arial" w:eastAsia="Arial" w:hAnsi="Arial" w:cs="Arial"/>
          <w:sz w:val="20"/>
          <w:szCs w:val="20"/>
        </w:rPr>
        <w:t xml:space="preserve">Az érintett által tapasztalt jogellenes adatkezelés esetén polgári pert kezdeményezhet. A per elbírálása a törvényszék hatáskörébe tartozik. A per – az érintett választása szerint – a lakóhelye szerinti törvényszék előtt is megindítható (a törvényszékek felsorolását és elérhetőségét az alábbi linken keresztül tekintheti meg: </w:t>
      </w:r>
      <w:hyperlink r:id="rId11" w:history="1">
        <w:r w:rsidRPr="00CB4B87">
          <w:rPr>
            <w:rStyle w:val="Hiperhivatkozs"/>
            <w:rFonts w:ascii="Arial" w:eastAsia="Arial" w:hAnsi="Arial" w:cs="Arial"/>
            <w:sz w:val="20"/>
            <w:szCs w:val="20"/>
          </w:rPr>
          <w:t>http://birosag.hu/torvenyszekek</w:t>
        </w:r>
      </w:hyperlink>
      <w:r>
        <w:rPr>
          <w:rFonts w:ascii="Arial" w:eastAsia="Arial" w:hAnsi="Arial" w:cs="Arial"/>
          <w:sz w:val="20"/>
          <w:szCs w:val="20"/>
        </w:rPr>
        <w:t>)</w:t>
      </w:r>
      <w:r w:rsidRPr="0032093C">
        <w:rPr>
          <w:rFonts w:ascii="Arial" w:eastAsia="Arial" w:hAnsi="Arial" w:cs="Arial"/>
          <w:sz w:val="20"/>
          <w:szCs w:val="20"/>
        </w:rPr>
        <w:t xml:space="preserve">. </w:t>
      </w:r>
    </w:p>
    <w:p w14:paraId="060A3436" w14:textId="77777777" w:rsidR="003E02AE" w:rsidRPr="0032093C" w:rsidRDefault="003E02AE" w:rsidP="003E02AE">
      <w:pPr>
        <w:widowControl w:val="0"/>
        <w:spacing w:before="120" w:after="120" w:line="240" w:lineRule="auto"/>
        <w:jc w:val="both"/>
        <w:rPr>
          <w:rFonts w:ascii="Arial" w:eastAsia="Arial" w:hAnsi="Arial" w:cs="Arial"/>
          <w:sz w:val="20"/>
          <w:szCs w:val="20"/>
        </w:rPr>
      </w:pPr>
      <w:r w:rsidRPr="0032093C">
        <w:rPr>
          <w:rFonts w:ascii="Arial" w:eastAsia="Arial" w:hAnsi="Arial" w:cs="Arial"/>
          <w:sz w:val="20"/>
          <w:szCs w:val="20"/>
        </w:rPr>
        <w:t xml:space="preserve">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GDPR-t. </w:t>
      </w:r>
    </w:p>
    <w:p w14:paraId="5081A0B5" w14:textId="77777777" w:rsidR="003E02AE" w:rsidRPr="0032093C" w:rsidRDefault="003E02AE" w:rsidP="003E02AE">
      <w:pPr>
        <w:widowControl w:val="0"/>
        <w:spacing w:after="0" w:line="240" w:lineRule="auto"/>
        <w:jc w:val="both"/>
        <w:rPr>
          <w:rFonts w:ascii="Arial" w:eastAsia="Arial" w:hAnsi="Arial" w:cs="Arial"/>
          <w:sz w:val="20"/>
          <w:szCs w:val="20"/>
        </w:rPr>
      </w:pPr>
      <w:r w:rsidRPr="0032093C">
        <w:rPr>
          <w:rFonts w:ascii="Arial" w:eastAsia="Arial" w:hAnsi="Arial" w:cs="Arial"/>
          <w:sz w:val="20"/>
          <w:szCs w:val="20"/>
        </w:rPr>
        <w:t xml:space="preserve">Nemzeti Adatvédelmi és Információszabadság Hatóság (NAIH) </w:t>
      </w:r>
    </w:p>
    <w:p w14:paraId="17FF1639" w14:textId="77777777" w:rsidR="003E02AE" w:rsidRPr="0032093C" w:rsidRDefault="003E02AE" w:rsidP="003E02AE">
      <w:pPr>
        <w:widowControl w:val="0"/>
        <w:spacing w:after="0" w:line="240" w:lineRule="auto"/>
        <w:ind w:left="284"/>
        <w:jc w:val="both"/>
        <w:rPr>
          <w:rFonts w:ascii="Arial" w:eastAsia="Arial" w:hAnsi="Arial" w:cs="Arial"/>
          <w:sz w:val="20"/>
          <w:szCs w:val="20"/>
        </w:rPr>
      </w:pPr>
      <w:r w:rsidRPr="0032093C">
        <w:rPr>
          <w:rFonts w:ascii="Arial" w:eastAsia="Arial" w:hAnsi="Arial" w:cs="Arial"/>
          <w:sz w:val="20"/>
          <w:szCs w:val="20"/>
        </w:rPr>
        <w:t xml:space="preserve">cím: 1055 Budapest, Falk Miksa utca 9-11. </w:t>
      </w:r>
    </w:p>
    <w:p w14:paraId="300453B6" w14:textId="77777777" w:rsidR="003E02AE" w:rsidRPr="0032093C" w:rsidRDefault="003E02AE" w:rsidP="003E02AE">
      <w:pPr>
        <w:widowControl w:val="0"/>
        <w:spacing w:after="0" w:line="240" w:lineRule="auto"/>
        <w:ind w:left="284"/>
        <w:jc w:val="both"/>
        <w:rPr>
          <w:rFonts w:ascii="Arial" w:eastAsia="Arial" w:hAnsi="Arial" w:cs="Arial"/>
          <w:sz w:val="20"/>
          <w:szCs w:val="20"/>
        </w:rPr>
      </w:pPr>
      <w:r w:rsidRPr="0032093C">
        <w:rPr>
          <w:rFonts w:ascii="Arial" w:eastAsia="Arial" w:hAnsi="Arial" w:cs="Arial"/>
          <w:sz w:val="20"/>
          <w:szCs w:val="20"/>
        </w:rPr>
        <w:t>postacím:</w:t>
      </w:r>
      <w:r w:rsidRPr="00DB2793">
        <w:t xml:space="preserve"> </w:t>
      </w:r>
      <w:r w:rsidRPr="00DB2793">
        <w:rPr>
          <w:rFonts w:ascii="Arial" w:eastAsia="Arial" w:hAnsi="Arial" w:cs="Arial"/>
          <w:sz w:val="20"/>
          <w:szCs w:val="20"/>
        </w:rPr>
        <w:t>1363 Budapest, Pf.: 9.</w:t>
      </w:r>
    </w:p>
    <w:p w14:paraId="310C4024" w14:textId="77777777" w:rsidR="003E02AE" w:rsidRPr="0032093C" w:rsidRDefault="003E02AE" w:rsidP="003E02AE">
      <w:pPr>
        <w:widowControl w:val="0"/>
        <w:spacing w:after="0" w:line="240" w:lineRule="auto"/>
        <w:ind w:left="284"/>
        <w:jc w:val="both"/>
        <w:rPr>
          <w:rFonts w:ascii="Arial" w:eastAsia="Arial" w:hAnsi="Arial" w:cs="Arial"/>
          <w:sz w:val="20"/>
          <w:szCs w:val="20"/>
        </w:rPr>
      </w:pPr>
      <w:r w:rsidRPr="0032093C">
        <w:rPr>
          <w:rFonts w:ascii="Arial" w:eastAsia="Arial" w:hAnsi="Arial" w:cs="Arial"/>
          <w:sz w:val="20"/>
          <w:szCs w:val="20"/>
        </w:rPr>
        <w:t xml:space="preserve">e-mail: </w:t>
      </w:r>
      <w:hyperlink r:id="rId12" w:history="1">
        <w:r w:rsidRPr="0032093C">
          <w:rPr>
            <w:rFonts w:ascii="Arial" w:eastAsia="Arial" w:hAnsi="Arial" w:cs="Arial"/>
            <w:color w:val="0563C1" w:themeColor="hyperlink"/>
            <w:sz w:val="20"/>
            <w:szCs w:val="20"/>
            <w:u w:val="single"/>
          </w:rPr>
          <w:t>ugyfelszolgalat@naih.hu</w:t>
        </w:r>
      </w:hyperlink>
      <w:r w:rsidRPr="0032093C">
        <w:rPr>
          <w:rFonts w:ascii="Arial" w:eastAsia="Arial" w:hAnsi="Arial" w:cs="Arial"/>
          <w:sz w:val="20"/>
          <w:szCs w:val="20"/>
        </w:rPr>
        <w:t xml:space="preserve"> </w:t>
      </w:r>
    </w:p>
    <w:p w14:paraId="3E056272" w14:textId="77777777" w:rsidR="003E02AE" w:rsidRPr="0032093C" w:rsidRDefault="003E02AE" w:rsidP="003E02AE">
      <w:pPr>
        <w:widowControl w:val="0"/>
        <w:spacing w:after="0" w:line="240" w:lineRule="auto"/>
        <w:ind w:left="284"/>
        <w:jc w:val="both"/>
        <w:rPr>
          <w:rFonts w:ascii="Arial" w:eastAsia="Arial" w:hAnsi="Arial" w:cs="Arial"/>
          <w:sz w:val="20"/>
          <w:szCs w:val="20"/>
        </w:rPr>
      </w:pPr>
      <w:proofErr w:type="gramStart"/>
      <w:r w:rsidRPr="0032093C">
        <w:rPr>
          <w:rFonts w:ascii="Arial" w:eastAsia="Arial" w:hAnsi="Arial" w:cs="Arial"/>
          <w:sz w:val="20"/>
          <w:szCs w:val="20"/>
        </w:rPr>
        <w:t>telefon:+</w:t>
      </w:r>
      <w:proofErr w:type="gramEnd"/>
      <w:r w:rsidRPr="0032093C">
        <w:rPr>
          <w:rFonts w:ascii="Arial" w:eastAsia="Arial" w:hAnsi="Arial" w:cs="Arial"/>
          <w:sz w:val="20"/>
          <w:szCs w:val="20"/>
        </w:rPr>
        <w:t xml:space="preserve">36 (1) 391-1400 </w:t>
      </w:r>
    </w:p>
    <w:p w14:paraId="6F9E802F" w14:textId="77777777" w:rsidR="003E02AE" w:rsidRPr="0032093C" w:rsidRDefault="003E02AE" w:rsidP="003E02AE">
      <w:pPr>
        <w:widowControl w:val="0"/>
        <w:spacing w:after="0" w:line="240" w:lineRule="auto"/>
        <w:ind w:left="284"/>
        <w:jc w:val="both"/>
        <w:rPr>
          <w:rFonts w:ascii="Arial" w:eastAsia="Arial" w:hAnsi="Arial" w:cs="Arial"/>
          <w:sz w:val="20"/>
          <w:szCs w:val="20"/>
        </w:rPr>
      </w:pPr>
      <w:r w:rsidRPr="0032093C">
        <w:rPr>
          <w:rFonts w:ascii="Arial" w:eastAsia="Arial" w:hAnsi="Arial" w:cs="Arial"/>
          <w:sz w:val="20"/>
          <w:szCs w:val="20"/>
        </w:rPr>
        <w:t>fax</w:t>
      </w:r>
      <w:proofErr w:type="gramStart"/>
      <w:r w:rsidRPr="0032093C">
        <w:rPr>
          <w:rFonts w:ascii="Arial" w:eastAsia="Arial" w:hAnsi="Arial" w:cs="Arial"/>
          <w:sz w:val="20"/>
          <w:szCs w:val="20"/>
        </w:rPr>
        <w:t>.:+</w:t>
      </w:r>
      <w:proofErr w:type="gramEnd"/>
      <w:r w:rsidRPr="0032093C">
        <w:rPr>
          <w:rFonts w:ascii="Arial" w:eastAsia="Arial" w:hAnsi="Arial" w:cs="Arial"/>
          <w:sz w:val="20"/>
          <w:szCs w:val="20"/>
        </w:rPr>
        <w:t xml:space="preserve">36 (1) 391-1410 </w:t>
      </w:r>
    </w:p>
    <w:p w14:paraId="2EA883EF" w14:textId="77777777" w:rsidR="003E02AE" w:rsidRPr="0032093C" w:rsidRDefault="003E02AE" w:rsidP="003E02AE">
      <w:pPr>
        <w:widowControl w:val="0"/>
        <w:spacing w:after="0" w:line="240" w:lineRule="auto"/>
        <w:ind w:left="284"/>
        <w:jc w:val="both"/>
        <w:rPr>
          <w:rFonts w:ascii="Arial" w:eastAsia="Arial" w:hAnsi="Arial" w:cs="Arial"/>
          <w:sz w:val="20"/>
          <w:szCs w:val="20"/>
        </w:rPr>
      </w:pPr>
      <w:r w:rsidRPr="0032093C">
        <w:rPr>
          <w:rFonts w:ascii="Arial" w:eastAsia="Arial" w:hAnsi="Arial" w:cs="Arial"/>
          <w:sz w:val="20"/>
          <w:szCs w:val="20"/>
        </w:rPr>
        <w:t xml:space="preserve">honlap: </w:t>
      </w:r>
      <w:hyperlink r:id="rId13" w:history="1">
        <w:r w:rsidRPr="00CB4B87">
          <w:rPr>
            <w:rStyle w:val="Hiperhivatkozs"/>
            <w:rFonts w:ascii="Arial" w:eastAsia="Arial" w:hAnsi="Arial" w:cs="Arial"/>
            <w:sz w:val="20"/>
            <w:szCs w:val="20"/>
          </w:rPr>
          <w:t>www.naih.hu</w:t>
        </w:r>
      </w:hyperlink>
      <w:r>
        <w:rPr>
          <w:rFonts w:ascii="Arial" w:eastAsia="Arial" w:hAnsi="Arial" w:cs="Arial"/>
          <w:sz w:val="20"/>
          <w:szCs w:val="20"/>
        </w:rPr>
        <w:t xml:space="preserve"> </w:t>
      </w:r>
    </w:p>
    <w:p w14:paraId="11DA4138" w14:textId="77777777" w:rsidR="003E02AE" w:rsidRDefault="003E02AE" w:rsidP="003E02AE"/>
    <w:p w14:paraId="7D04A934" w14:textId="77777777" w:rsidR="003E02AE" w:rsidRPr="00022771" w:rsidRDefault="003E02AE" w:rsidP="003E02AE">
      <w:pPr>
        <w:rPr>
          <w:rFonts w:ascii="Arial" w:eastAsia="Arial" w:hAnsi="Arial" w:cs="Arial"/>
          <w:sz w:val="20"/>
          <w:szCs w:val="20"/>
        </w:rPr>
      </w:pPr>
    </w:p>
    <w:p w14:paraId="0A5C495E" w14:textId="222AC0E2" w:rsidR="002233BF" w:rsidRPr="0099027D" w:rsidRDefault="002233BF" w:rsidP="002409D3">
      <w:pPr>
        <w:rPr>
          <w:rFonts w:ascii="Arial" w:hAnsi="Arial" w:cs="Arial"/>
          <w:sz w:val="20"/>
          <w:szCs w:val="20"/>
        </w:rPr>
      </w:pPr>
    </w:p>
    <w:sectPr w:rsidR="002233BF" w:rsidRPr="009902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6C25" w14:textId="77777777" w:rsidR="0087094A" w:rsidRDefault="0087094A" w:rsidP="0087094A">
      <w:pPr>
        <w:spacing w:after="0" w:line="240" w:lineRule="auto"/>
      </w:pPr>
      <w:r>
        <w:separator/>
      </w:r>
    </w:p>
  </w:endnote>
  <w:endnote w:type="continuationSeparator" w:id="0">
    <w:p w14:paraId="368195B6" w14:textId="77777777" w:rsidR="0087094A" w:rsidRDefault="0087094A" w:rsidP="0087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4688C" w14:textId="77777777" w:rsidR="0087094A" w:rsidRDefault="0087094A" w:rsidP="0087094A">
      <w:pPr>
        <w:spacing w:after="0" w:line="240" w:lineRule="auto"/>
      </w:pPr>
      <w:r>
        <w:separator/>
      </w:r>
    </w:p>
  </w:footnote>
  <w:footnote w:type="continuationSeparator" w:id="0">
    <w:p w14:paraId="5E41CE10" w14:textId="77777777" w:rsidR="0087094A" w:rsidRDefault="0087094A" w:rsidP="0087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3186"/>
    <w:multiLevelType w:val="hybridMultilevel"/>
    <w:tmpl w:val="5720C2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104431B3"/>
    <w:multiLevelType w:val="hybridMultilevel"/>
    <w:tmpl w:val="C862E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5E004B"/>
    <w:multiLevelType w:val="hybridMultilevel"/>
    <w:tmpl w:val="E85CCD7A"/>
    <w:lvl w:ilvl="0" w:tplc="55A62D1C">
      <w:start w:val="1"/>
      <w:numFmt w:val="lowerLetter"/>
      <w:lvlText w:val="%1)"/>
      <w:lvlJc w:val="left"/>
      <w:pPr>
        <w:ind w:left="928"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1871ED0"/>
    <w:multiLevelType w:val="hybridMultilevel"/>
    <w:tmpl w:val="A240F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80520E"/>
    <w:multiLevelType w:val="hybridMultilevel"/>
    <w:tmpl w:val="CFD0F7EC"/>
    <w:lvl w:ilvl="0" w:tplc="55A62D1C">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1AB96795"/>
    <w:multiLevelType w:val="hybridMultilevel"/>
    <w:tmpl w:val="332C7ED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22960770"/>
    <w:multiLevelType w:val="hybridMultilevel"/>
    <w:tmpl w:val="291EAD04"/>
    <w:lvl w:ilvl="0" w:tplc="55A62D1C">
      <w:start w:val="1"/>
      <w:numFmt w:val="lowerLetter"/>
      <w:lvlText w:val="%1)"/>
      <w:lvlJc w:val="left"/>
      <w:pPr>
        <w:ind w:left="928"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 w15:restartNumberingAfterBreak="0">
    <w:nsid w:val="29EA27F7"/>
    <w:multiLevelType w:val="multilevel"/>
    <w:tmpl w:val="C79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F5ECF"/>
    <w:multiLevelType w:val="hybridMultilevel"/>
    <w:tmpl w:val="98D46E9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FB3F06"/>
    <w:multiLevelType w:val="hybridMultilevel"/>
    <w:tmpl w:val="AF2CA830"/>
    <w:lvl w:ilvl="0" w:tplc="55A62D1C">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57AA553A"/>
    <w:multiLevelType w:val="multilevel"/>
    <w:tmpl w:val="BA6A0BAC"/>
    <w:lvl w:ilvl="0">
      <w:start w:val="1"/>
      <w:numFmt w:val="bullet"/>
      <w:lvlText w:val="­"/>
      <w:lvlJc w:val="left"/>
      <w:pPr>
        <w:tabs>
          <w:tab w:val="num" w:pos="720"/>
        </w:tabs>
        <w:ind w:left="720" w:hanging="360"/>
      </w:pPr>
      <w:rPr>
        <w:rFonts w:ascii="Arial" w:hAnsi="Arial" w:cs="Symbol" w:hint="default"/>
        <w:color w:val="2A3B51"/>
        <w:sz w:val="20"/>
        <w:szCs w:val="14"/>
        <w:lang w:eastAsia="hu-H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BF518D7"/>
    <w:multiLevelType w:val="hybridMultilevel"/>
    <w:tmpl w:val="32ECDCE8"/>
    <w:lvl w:ilvl="0" w:tplc="55A62D1C">
      <w:start w:val="1"/>
      <w:numFmt w:val="lowerLetter"/>
      <w:lvlText w:val="%1)"/>
      <w:lvlJc w:val="left"/>
      <w:pPr>
        <w:ind w:left="928"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15:restartNumberingAfterBreak="0">
    <w:nsid w:val="66C26FCB"/>
    <w:multiLevelType w:val="hybridMultilevel"/>
    <w:tmpl w:val="11FA060C"/>
    <w:lvl w:ilvl="0" w:tplc="55A62D1C">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6F624A16"/>
    <w:multiLevelType w:val="hybridMultilevel"/>
    <w:tmpl w:val="EDC8C2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97A1BA5"/>
    <w:multiLevelType w:val="multilevel"/>
    <w:tmpl w:val="967A366C"/>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EAC737E"/>
    <w:multiLevelType w:val="hybridMultilevel"/>
    <w:tmpl w:val="BB1806A2"/>
    <w:lvl w:ilvl="0" w:tplc="55A62D1C">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857191504">
    <w:abstractNumId w:val="1"/>
  </w:num>
  <w:num w:numId="2" w16cid:durableId="214969817">
    <w:abstractNumId w:val="3"/>
  </w:num>
  <w:num w:numId="3" w16cid:durableId="100614681">
    <w:abstractNumId w:val="13"/>
  </w:num>
  <w:num w:numId="4" w16cid:durableId="89083010">
    <w:abstractNumId w:val="8"/>
  </w:num>
  <w:num w:numId="5" w16cid:durableId="751856408">
    <w:abstractNumId w:val="10"/>
  </w:num>
  <w:num w:numId="6" w16cid:durableId="1051465318">
    <w:abstractNumId w:val="14"/>
  </w:num>
  <w:num w:numId="7" w16cid:durableId="506482853">
    <w:abstractNumId w:val="0"/>
  </w:num>
  <w:num w:numId="8" w16cid:durableId="2111731977">
    <w:abstractNumId w:val="4"/>
  </w:num>
  <w:num w:numId="9" w16cid:durableId="1054231804">
    <w:abstractNumId w:val="5"/>
  </w:num>
  <w:num w:numId="10" w16cid:durableId="9724359">
    <w:abstractNumId w:val="15"/>
  </w:num>
  <w:num w:numId="11" w16cid:durableId="1572078980">
    <w:abstractNumId w:val="11"/>
  </w:num>
  <w:num w:numId="12" w16cid:durableId="784421456">
    <w:abstractNumId w:val="12"/>
  </w:num>
  <w:num w:numId="13" w16cid:durableId="391659871">
    <w:abstractNumId w:val="6"/>
  </w:num>
  <w:num w:numId="14" w16cid:durableId="1450204032">
    <w:abstractNumId w:val="2"/>
  </w:num>
  <w:num w:numId="15" w16cid:durableId="796141665">
    <w:abstractNumId w:val="9"/>
  </w:num>
  <w:num w:numId="16" w16cid:durableId="841512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D3"/>
    <w:rsid w:val="00026F28"/>
    <w:rsid w:val="000E0553"/>
    <w:rsid w:val="001E7E97"/>
    <w:rsid w:val="001F0A84"/>
    <w:rsid w:val="002233BF"/>
    <w:rsid w:val="002409D3"/>
    <w:rsid w:val="00294B9B"/>
    <w:rsid w:val="002A0A9C"/>
    <w:rsid w:val="002D66D3"/>
    <w:rsid w:val="00346321"/>
    <w:rsid w:val="003C25B6"/>
    <w:rsid w:val="003E02AE"/>
    <w:rsid w:val="00400930"/>
    <w:rsid w:val="004C2C1A"/>
    <w:rsid w:val="0053566E"/>
    <w:rsid w:val="005E32A8"/>
    <w:rsid w:val="00617043"/>
    <w:rsid w:val="00703A73"/>
    <w:rsid w:val="007A1F6F"/>
    <w:rsid w:val="0087094A"/>
    <w:rsid w:val="00905333"/>
    <w:rsid w:val="0099027D"/>
    <w:rsid w:val="00A20388"/>
    <w:rsid w:val="00A86F71"/>
    <w:rsid w:val="00AC1E96"/>
    <w:rsid w:val="00B70EB9"/>
    <w:rsid w:val="00C47F0F"/>
    <w:rsid w:val="00C96F39"/>
    <w:rsid w:val="00D70E2C"/>
    <w:rsid w:val="00DF01DF"/>
    <w:rsid w:val="00E433CB"/>
    <w:rsid w:val="00F104DA"/>
    <w:rsid w:val="00F727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E3CA"/>
  <w15:chartTrackingRefBased/>
  <w15:docId w15:val="{CEEE6323-3EC3-4C7A-B5B9-A54E40F8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2409D3"/>
    <w:pPr>
      <w:spacing w:before="100" w:beforeAutospacing="1" w:after="100" w:afterAutospacing="1" w:line="240" w:lineRule="auto"/>
    </w:pPr>
    <w:rPr>
      <w:rFonts w:ascii="Times New Roman" w:eastAsia="Times New Roman" w:hAnsi="Times New Roman" w:cs="Times New Roman"/>
      <w:kern w:val="0"/>
      <w:sz w:val="24"/>
      <w:szCs w:val="24"/>
      <w:lang w:eastAsia="hu-HU"/>
    </w:rPr>
  </w:style>
  <w:style w:type="character" w:styleId="Hiperhivatkozs">
    <w:name w:val="Hyperlink"/>
    <w:basedOn w:val="Bekezdsalapbettpusa"/>
    <w:uiPriority w:val="99"/>
    <w:unhideWhenUsed/>
    <w:rsid w:val="002409D3"/>
    <w:rPr>
      <w:color w:val="0563C1" w:themeColor="hyperlink"/>
      <w:u w:val="single"/>
    </w:rPr>
  </w:style>
  <w:style w:type="character" w:styleId="Feloldatlanmegemlts">
    <w:name w:val="Unresolved Mention"/>
    <w:basedOn w:val="Bekezdsalapbettpusa"/>
    <w:uiPriority w:val="99"/>
    <w:semiHidden/>
    <w:unhideWhenUsed/>
    <w:rsid w:val="002409D3"/>
    <w:rPr>
      <w:color w:val="605E5C"/>
      <w:shd w:val="clear" w:color="auto" w:fill="E1DFDD"/>
    </w:rPr>
  </w:style>
  <w:style w:type="paragraph" w:styleId="lfej">
    <w:name w:val="header"/>
    <w:basedOn w:val="Norml"/>
    <w:link w:val="lfejChar"/>
    <w:uiPriority w:val="99"/>
    <w:unhideWhenUsed/>
    <w:rsid w:val="0087094A"/>
    <w:pPr>
      <w:tabs>
        <w:tab w:val="center" w:pos="4536"/>
        <w:tab w:val="right" w:pos="9072"/>
      </w:tabs>
      <w:spacing w:after="0" w:line="240" w:lineRule="auto"/>
    </w:pPr>
  </w:style>
  <w:style w:type="character" w:customStyle="1" w:styleId="lfejChar">
    <w:name w:val="Élőfej Char"/>
    <w:basedOn w:val="Bekezdsalapbettpusa"/>
    <w:link w:val="lfej"/>
    <w:uiPriority w:val="99"/>
    <w:rsid w:val="0087094A"/>
  </w:style>
  <w:style w:type="paragraph" w:styleId="llb">
    <w:name w:val="footer"/>
    <w:basedOn w:val="Norml"/>
    <w:link w:val="llbChar"/>
    <w:uiPriority w:val="99"/>
    <w:unhideWhenUsed/>
    <w:rsid w:val="0087094A"/>
    <w:pPr>
      <w:tabs>
        <w:tab w:val="center" w:pos="4536"/>
        <w:tab w:val="right" w:pos="9072"/>
      </w:tabs>
      <w:spacing w:after="0" w:line="240" w:lineRule="auto"/>
    </w:pPr>
  </w:style>
  <w:style w:type="character" w:customStyle="1" w:styleId="llbChar">
    <w:name w:val="Élőláb Char"/>
    <w:basedOn w:val="Bekezdsalapbettpusa"/>
    <w:link w:val="llb"/>
    <w:uiPriority w:val="99"/>
    <w:rsid w:val="0087094A"/>
  </w:style>
  <w:style w:type="table" w:styleId="Rcsostblzat">
    <w:name w:val="Table Grid"/>
    <w:basedOn w:val="Normltblzat"/>
    <w:uiPriority w:val="39"/>
    <w:rsid w:val="0099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26F28"/>
    <w:pPr>
      <w:ind w:left="720"/>
      <w:contextualSpacing/>
    </w:pPr>
  </w:style>
  <w:style w:type="character" w:styleId="Jegyzethivatkozs">
    <w:name w:val="annotation reference"/>
    <w:basedOn w:val="Bekezdsalapbettpusa"/>
    <w:uiPriority w:val="99"/>
    <w:semiHidden/>
    <w:unhideWhenUsed/>
    <w:rsid w:val="00A86F71"/>
    <w:rPr>
      <w:sz w:val="16"/>
      <w:szCs w:val="16"/>
    </w:rPr>
  </w:style>
  <w:style w:type="paragraph" w:styleId="Jegyzetszveg">
    <w:name w:val="annotation text"/>
    <w:basedOn w:val="Norml"/>
    <w:link w:val="JegyzetszvegChar"/>
    <w:uiPriority w:val="99"/>
    <w:unhideWhenUsed/>
    <w:rsid w:val="00A86F71"/>
    <w:pPr>
      <w:spacing w:line="240" w:lineRule="auto"/>
    </w:pPr>
    <w:rPr>
      <w:sz w:val="20"/>
      <w:szCs w:val="20"/>
    </w:rPr>
  </w:style>
  <w:style w:type="character" w:customStyle="1" w:styleId="JegyzetszvegChar">
    <w:name w:val="Jegyzetszöveg Char"/>
    <w:basedOn w:val="Bekezdsalapbettpusa"/>
    <w:link w:val="Jegyzetszveg"/>
    <w:uiPriority w:val="99"/>
    <w:rsid w:val="00A86F71"/>
    <w:rPr>
      <w:sz w:val="20"/>
      <w:szCs w:val="20"/>
    </w:rPr>
  </w:style>
  <w:style w:type="paragraph" w:styleId="Megjegyzstrgya">
    <w:name w:val="annotation subject"/>
    <w:basedOn w:val="Jegyzetszveg"/>
    <w:next w:val="Jegyzetszveg"/>
    <w:link w:val="MegjegyzstrgyaChar"/>
    <w:uiPriority w:val="99"/>
    <w:semiHidden/>
    <w:unhideWhenUsed/>
    <w:rsid w:val="00A86F71"/>
    <w:rPr>
      <w:b/>
      <w:bCs/>
    </w:rPr>
  </w:style>
  <w:style w:type="character" w:customStyle="1" w:styleId="MegjegyzstrgyaChar">
    <w:name w:val="Megjegyzés tárgya Char"/>
    <w:basedOn w:val="JegyzetszvegChar"/>
    <w:link w:val="Megjegyzstrgya"/>
    <w:uiPriority w:val="99"/>
    <w:semiHidden/>
    <w:rsid w:val="00A86F71"/>
    <w:rPr>
      <w:b/>
      <w:bCs/>
      <w:sz w:val="20"/>
      <w:szCs w:val="20"/>
    </w:rPr>
  </w:style>
  <w:style w:type="paragraph" w:styleId="Vltozat">
    <w:name w:val="Revision"/>
    <w:hidden/>
    <w:uiPriority w:val="99"/>
    <w:semiHidden/>
    <w:rsid w:val="00C96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politan.hu" TargetMode="External"/><Relationship Id="rId13"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mitisztviselo@metropolitan.hu" TargetMode="External"/><Relationship Id="rId12"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rosag.hu/torvenyszeke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lp.instagram.com/519522125107875" TargetMode="External"/><Relationship Id="rId4" Type="http://schemas.openxmlformats.org/officeDocument/2006/relationships/webSettings" Target="webSettings.xml"/><Relationship Id="rId9" Type="http://schemas.openxmlformats.org/officeDocument/2006/relationships/hyperlink" Target="https://www.facebook.com/privacy/explanation"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12150</Characters>
  <Application>Microsoft Office Word</Application>
  <DocSecurity>4</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Andrea</dc:creator>
  <cp:keywords/>
  <dc:description/>
  <cp:lastModifiedBy>Császár Imre László</cp:lastModifiedBy>
  <cp:revision>2</cp:revision>
  <dcterms:created xsi:type="dcterms:W3CDTF">2024-10-01T13:51:00Z</dcterms:created>
  <dcterms:modified xsi:type="dcterms:W3CDTF">2024-10-01T13:51:00Z</dcterms:modified>
</cp:coreProperties>
</file>